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8B" w:rsidRPr="00AF728B" w:rsidRDefault="00AF728B" w:rsidP="00AF728B">
      <w:pPr>
        <w:pStyle w:val="a6"/>
        <w:rPr>
          <w:rFonts w:hint="eastAsia"/>
          <w:sz w:val="44"/>
          <w:szCs w:val="44"/>
        </w:rPr>
      </w:pPr>
      <w:r>
        <w:rPr>
          <w:rFonts w:hint="eastAsia"/>
        </w:rPr>
        <w:t xml:space="preserve">            </w:t>
      </w:r>
      <w:r w:rsidRPr="00AF728B">
        <w:rPr>
          <w:rFonts w:hint="eastAsia"/>
          <w:sz w:val="44"/>
          <w:szCs w:val="44"/>
        </w:rPr>
        <w:t xml:space="preserve">   </w:t>
      </w:r>
      <w:r w:rsidRPr="00AF728B">
        <w:rPr>
          <w:rFonts w:hint="eastAsia"/>
          <w:sz w:val="44"/>
          <w:szCs w:val="44"/>
        </w:rPr>
        <w:t>机械加工示范特色实训基地建设情况</w:t>
      </w:r>
    </w:p>
    <w:p w:rsidR="00AF728B" w:rsidRPr="00AF728B" w:rsidRDefault="00AF728B" w:rsidP="00AF728B">
      <w:pPr>
        <w:pStyle w:val="a3"/>
        <w:spacing w:before="34" w:line="360" w:lineRule="auto"/>
        <w:ind w:left="0" w:right="2919"/>
        <w:rPr>
          <w:rFonts w:hint="eastAsia"/>
          <w:sz w:val="32"/>
          <w:szCs w:val="32"/>
        </w:rPr>
      </w:pPr>
    </w:p>
    <w:p w:rsidR="009563BE" w:rsidRPr="00AF728B" w:rsidRDefault="00ED0E71" w:rsidP="00AF728B">
      <w:pPr>
        <w:pStyle w:val="a3"/>
        <w:spacing w:before="34" w:line="360" w:lineRule="auto"/>
        <w:ind w:left="0" w:right="2919"/>
        <w:rPr>
          <w:rFonts w:ascii="黑体" w:eastAsia="黑体" w:hAnsi="黑体"/>
          <w:sz w:val="32"/>
          <w:szCs w:val="32"/>
        </w:rPr>
      </w:pPr>
      <w:r w:rsidRPr="00AF728B">
        <w:rPr>
          <w:rFonts w:ascii="黑体" w:eastAsia="黑体" w:hAnsi="黑体"/>
          <w:sz w:val="32"/>
          <w:szCs w:val="32"/>
        </w:rPr>
        <w:t>一、</w:t>
      </w:r>
      <w:r w:rsidRPr="00AF728B">
        <w:rPr>
          <w:rFonts w:ascii="黑体" w:eastAsia="黑体" w:hAnsi="黑体" w:hint="eastAsia"/>
          <w:sz w:val="32"/>
          <w:szCs w:val="32"/>
        </w:rPr>
        <w:t>机械</w:t>
      </w:r>
      <w:r w:rsidRPr="00AF728B">
        <w:rPr>
          <w:rFonts w:ascii="黑体" w:eastAsia="黑体" w:hAnsi="黑体"/>
          <w:sz w:val="32"/>
          <w:szCs w:val="32"/>
        </w:rPr>
        <w:t>加工示范特色实训基地构成</w:t>
      </w:r>
    </w:p>
    <w:p w:rsidR="009563BE" w:rsidRPr="00AF728B" w:rsidRDefault="00ED0E71" w:rsidP="00AF728B">
      <w:pPr>
        <w:adjustRightInd w:val="0"/>
        <w:spacing w:line="360" w:lineRule="auto"/>
        <w:ind w:firstLineChars="200" w:firstLine="662"/>
        <w:rPr>
          <w:spacing w:val="11"/>
          <w:sz w:val="32"/>
          <w:szCs w:val="32"/>
        </w:rPr>
      </w:pPr>
      <w:r w:rsidRPr="00AF728B">
        <w:rPr>
          <w:rFonts w:hint="eastAsia"/>
          <w:spacing w:val="11"/>
          <w:sz w:val="32"/>
          <w:szCs w:val="32"/>
        </w:rPr>
        <w:t>机械加工示范特色实训基地共有普通车工实训室、数控车工实训室、普通铣工实训室、数控铣工实训室、仿真加工实训室、电火花成型实训室、工量具仪器管理室7个实训场所。2015 年-2017 年三年建设期,通过与容县新桥机械公司、容县五丰机械厂、广西容县金丰活塞环有限公司、玉柴机器集团有限公司、容县</w:t>
      </w:r>
      <w:proofErr w:type="gramStart"/>
      <w:r w:rsidRPr="00AF728B">
        <w:rPr>
          <w:rFonts w:hint="eastAsia"/>
          <w:spacing w:val="11"/>
          <w:sz w:val="32"/>
          <w:szCs w:val="32"/>
        </w:rPr>
        <w:t>大把金</w:t>
      </w:r>
      <w:proofErr w:type="gramEnd"/>
      <w:r w:rsidRPr="00AF728B">
        <w:rPr>
          <w:rFonts w:hint="eastAsia"/>
          <w:spacing w:val="11"/>
          <w:sz w:val="32"/>
          <w:szCs w:val="32"/>
        </w:rPr>
        <w:t xml:space="preserve">机械厂等知名企业合作,引入机械加工标杆企业的技术和标准,新建了一个生产研发室。新建一个仿真加工实训室。实训基地新增面积1320 平方米,新增实训工位 150 </w:t>
      </w:r>
      <w:proofErr w:type="gramStart"/>
      <w:r w:rsidRPr="00AF728B">
        <w:rPr>
          <w:rFonts w:hint="eastAsia"/>
          <w:spacing w:val="11"/>
          <w:sz w:val="32"/>
          <w:szCs w:val="32"/>
        </w:rPr>
        <w:t>个</w:t>
      </w:r>
      <w:proofErr w:type="gramEnd"/>
      <w:r w:rsidRPr="00AF728B">
        <w:rPr>
          <w:rFonts w:hint="eastAsia"/>
          <w:spacing w:val="11"/>
          <w:sz w:val="32"/>
          <w:szCs w:val="32"/>
        </w:rPr>
        <w:t>,可同时满足 300人以上的教学实训及技术培训的需要,提高了实训基地的社会影响力和示范辐射力 。</w:t>
      </w:r>
    </w:p>
    <w:p w:rsidR="009563BE" w:rsidRPr="00AF728B" w:rsidRDefault="00ED0E71">
      <w:pPr>
        <w:pStyle w:val="a3"/>
        <w:numPr>
          <w:ilvl w:val="0"/>
          <w:numId w:val="1"/>
        </w:numPr>
        <w:spacing w:line="360" w:lineRule="auto"/>
        <w:rPr>
          <w:rFonts w:ascii="黑体" w:eastAsia="黑体" w:hAnsi="黑体"/>
          <w:spacing w:val="11"/>
          <w:sz w:val="32"/>
          <w:szCs w:val="32"/>
        </w:rPr>
      </w:pPr>
      <w:r w:rsidRPr="00AF728B">
        <w:rPr>
          <w:rFonts w:ascii="黑体" w:eastAsia="黑体" w:hAnsi="黑体"/>
          <w:spacing w:val="11"/>
          <w:sz w:val="32"/>
          <w:szCs w:val="32"/>
        </w:rPr>
        <w:t>实训室(中心)主要功能</w:t>
      </w:r>
    </w:p>
    <w:p w:rsidR="009563BE" w:rsidRPr="00AF728B" w:rsidRDefault="00ED0E71" w:rsidP="00AF728B">
      <w:pPr>
        <w:pStyle w:val="a3"/>
        <w:spacing w:line="360" w:lineRule="auto"/>
        <w:ind w:left="0" w:firstLineChars="200" w:firstLine="662"/>
        <w:rPr>
          <w:spacing w:val="11"/>
          <w:sz w:val="32"/>
          <w:szCs w:val="32"/>
        </w:rPr>
      </w:pPr>
      <w:r w:rsidRPr="00AF728B">
        <w:rPr>
          <w:rFonts w:hint="eastAsia"/>
          <w:spacing w:val="11"/>
          <w:sz w:val="32"/>
          <w:szCs w:val="32"/>
        </w:rPr>
        <w:t>实训室主要功能对接容县优势特色产业,与容县新桥机械公司、容县五丰机械厂、广西容县金丰活塞环有限公司、玉柴机器集团有限公司、容县</w:t>
      </w:r>
      <w:proofErr w:type="gramStart"/>
      <w:r w:rsidRPr="00AF728B">
        <w:rPr>
          <w:rFonts w:hint="eastAsia"/>
          <w:spacing w:val="11"/>
          <w:sz w:val="32"/>
          <w:szCs w:val="32"/>
        </w:rPr>
        <w:t>大把金</w:t>
      </w:r>
      <w:proofErr w:type="gramEnd"/>
      <w:r w:rsidRPr="00AF728B">
        <w:rPr>
          <w:rFonts w:hint="eastAsia"/>
          <w:spacing w:val="11"/>
          <w:sz w:val="32"/>
          <w:szCs w:val="32"/>
        </w:rPr>
        <w:t>机械厂等知名企业合作,建成集教学实训、承办技能大赛、创新项目开发、技术培训及社会服务等功能为一体的具有区域特色的示范性实训基地。</w:t>
      </w:r>
    </w:p>
    <w:p w:rsidR="009563BE" w:rsidRPr="00AF728B" w:rsidRDefault="00ED0E71">
      <w:pPr>
        <w:spacing w:line="358" w:lineRule="exact"/>
        <w:ind w:left="239"/>
        <w:rPr>
          <w:b/>
          <w:sz w:val="32"/>
          <w:szCs w:val="32"/>
        </w:rPr>
      </w:pPr>
      <w:r w:rsidRPr="00AF728B">
        <w:rPr>
          <w:rFonts w:ascii="Times New Roman" w:eastAsia="Times New Roman"/>
          <w:sz w:val="32"/>
          <w:szCs w:val="32"/>
        </w:rPr>
        <w:t>(</w:t>
      </w:r>
      <w:proofErr w:type="gramStart"/>
      <w:r w:rsidRPr="00AF728B">
        <w:rPr>
          <w:sz w:val="32"/>
          <w:szCs w:val="32"/>
        </w:rPr>
        <w:t>一</w:t>
      </w:r>
      <w:proofErr w:type="gramEnd"/>
      <w:r w:rsidRPr="00AF728B">
        <w:rPr>
          <w:rFonts w:ascii="Times New Roman" w:eastAsia="Times New Roman"/>
          <w:sz w:val="32"/>
          <w:szCs w:val="32"/>
        </w:rPr>
        <w:t xml:space="preserve">) </w:t>
      </w:r>
      <w:r w:rsidRPr="00AF728B">
        <w:rPr>
          <w:rFonts w:hint="eastAsia"/>
          <w:b/>
          <w:sz w:val="32"/>
          <w:szCs w:val="32"/>
        </w:rPr>
        <w:t>普通车工实训</w:t>
      </w:r>
      <w:r w:rsidRPr="00AF728B">
        <w:rPr>
          <w:b/>
          <w:sz w:val="32"/>
          <w:szCs w:val="32"/>
        </w:rPr>
        <w:t>室</w:t>
      </w:r>
    </w:p>
    <w:p w:rsidR="009563BE" w:rsidRPr="00AF728B" w:rsidRDefault="00ED0E71">
      <w:pPr>
        <w:pStyle w:val="1"/>
        <w:spacing w:before="238"/>
        <w:rPr>
          <w:rFonts w:eastAsia="宋体"/>
        </w:rPr>
      </w:pPr>
      <w:r w:rsidRPr="00AF728B">
        <w:rPr>
          <w:rFonts w:ascii="宋体" w:eastAsia="宋体" w:hint="eastAsia"/>
          <w:b/>
          <w:spacing w:val="-26"/>
        </w:rPr>
        <w:t xml:space="preserve">作 用 ： </w:t>
      </w:r>
      <w:r w:rsidRPr="00AF728B">
        <w:rPr>
          <w:rFonts w:hint="eastAsia"/>
          <w:spacing w:val="-40"/>
        </w:rPr>
        <w:t>可作车削加工实训和车工初、中级技能考核、考证等。</w:t>
      </w:r>
      <w:r w:rsidRPr="00AF728B">
        <w:rPr>
          <w:rFonts w:eastAsia="宋体" w:hint="eastAsia"/>
          <w:noProof/>
          <w:lang w:val="en-US" w:bidi="ar-SA"/>
        </w:rPr>
        <w:lastRenderedPageBreak/>
        <w:drawing>
          <wp:inline distT="0" distB="0" distL="114300" distR="114300" wp14:anchorId="30FF75C2" wp14:editId="53555F01">
            <wp:extent cx="5579745" cy="4185285"/>
            <wp:effectExtent l="0" t="0" r="1905" b="5715"/>
            <wp:docPr id="4" name="图片 4" descr="车工实训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车工实训室"/>
                    <pic:cNvPicPr>
                      <a:picLocks noChangeAspect="1"/>
                    </pic:cNvPicPr>
                  </pic:nvPicPr>
                  <pic:blipFill>
                    <a:blip r:embed="rId7"/>
                    <a:stretch>
                      <a:fillRect/>
                    </a:stretch>
                  </pic:blipFill>
                  <pic:spPr>
                    <a:xfrm>
                      <a:off x="0" y="0"/>
                      <a:ext cx="5579745" cy="4185285"/>
                    </a:xfrm>
                    <a:prstGeom prst="rect">
                      <a:avLst/>
                    </a:prstGeom>
                  </pic:spPr>
                </pic:pic>
              </a:graphicData>
            </a:graphic>
          </wp:inline>
        </w:drawing>
      </w:r>
    </w:p>
    <w:p w:rsidR="009563BE" w:rsidRPr="00AF728B" w:rsidRDefault="00ED0E71">
      <w:pPr>
        <w:pStyle w:val="a3"/>
        <w:spacing w:before="9"/>
        <w:ind w:left="0"/>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color w:val="000000"/>
          <w:sz w:val="32"/>
          <w:szCs w:val="32"/>
        </w:rPr>
        <w:t>普通车工实训室主要设备有：普通车床、各种夹具、刀具、砂轮机、教学白板、台椅等。</w:t>
      </w:r>
    </w:p>
    <w:p w:rsidR="009563BE" w:rsidRPr="00AF728B" w:rsidRDefault="00ED0E71">
      <w:pPr>
        <w:pStyle w:val="a3"/>
        <w:spacing w:before="9"/>
        <w:ind w:left="0"/>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color w:val="000000"/>
          <w:sz w:val="32"/>
          <w:szCs w:val="32"/>
        </w:rPr>
        <w:t>面积</w:t>
      </w:r>
      <w:r w:rsidRPr="00AF728B">
        <w:rPr>
          <w:rFonts w:asciiTheme="minorEastAsia" w:eastAsiaTheme="minorEastAsia" w:hAnsiTheme="minorEastAsia" w:cstheme="minorEastAsia" w:hint="eastAsia"/>
          <w:color w:val="000000"/>
          <w:sz w:val="32"/>
          <w:szCs w:val="32"/>
          <w:lang w:val="en-US"/>
        </w:rPr>
        <w:t>:</w:t>
      </w:r>
      <w:r w:rsidRPr="00AF728B">
        <w:rPr>
          <w:rFonts w:asciiTheme="minorEastAsia" w:eastAsiaTheme="minorEastAsia" w:hAnsiTheme="minorEastAsia" w:cstheme="minorEastAsia" w:hint="eastAsia"/>
          <w:color w:val="000000"/>
          <w:sz w:val="32"/>
          <w:szCs w:val="32"/>
        </w:rPr>
        <w:t>160平方米</w:t>
      </w:r>
    </w:p>
    <w:p w:rsidR="009563BE" w:rsidRPr="00AF728B" w:rsidRDefault="00ED0E71">
      <w:pPr>
        <w:pStyle w:val="a3"/>
        <w:spacing w:before="9"/>
        <w:ind w:left="0"/>
        <w:rPr>
          <w:rFonts w:asciiTheme="minorEastAsia" w:eastAsiaTheme="minorEastAsia" w:hAnsiTheme="minorEastAsia" w:cstheme="minorEastAsia"/>
          <w:color w:val="000000"/>
          <w:sz w:val="32"/>
          <w:szCs w:val="32"/>
          <w:lang w:val="en-US"/>
        </w:rPr>
      </w:pPr>
      <w:proofErr w:type="gramStart"/>
      <w:r w:rsidRPr="00AF728B">
        <w:rPr>
          <w:rFonts w:asciiTheme="minorEastAsia" w:eastAsiaTheme="minorEastAsia" w:hAnsiTheme="minorEastAsia" w:cstheme="minorEastAsia" w:hint="eastAsia"/>
          <w:color w:val="000000"/>
          <w:sz w:val="32"/>
          <w:szCs w:val="32"/>
        </w:rPr>
        <w:t>工位数</w:t>
      </w:r>
      <w:proofErr w:type="gramEnd"/>
      <w:r w:rsidRPr="00AF728B">
        <w:rPr>
          <w:rFonts w:asciiTheme="minorEastAsia" w:eastAsiaTheme="minorEastAsia" w:hAnsiTheme="minorEastAsia" w:cstheme="minorEastAsia" w:hint="eastAsia"/>
          <w:color w:val="000000"/>
          <w:sz w:val="32"/>
          <w:szCs w:val="32"/>
          <w:lang w:val="en-US"/>
        </w:rPr>
        <w:t>:50</w:t>
      </w:r>
    </w:p>
    <w:p w:rsidR="009563BE" w:rsidRPr="00AF728B" w:rsidRDefault="00ED0E71">
      <w:pPr>
        <w:spacing w:before="62"/>
        <w:ind w:left="242"/>
        <w:rPr>
          <w:b/>
          <w:sz w:val="32"/>
          <w:szCs w:val="32"/>
        </w:rPr>
      </w:pPr>
      <w:r w:rsidRPr="00AF728B">
        <w:rPr>
          <w:b/>
          <w:sz w:val="32"/>
          <w:szCs w:val="32"/>
        </w:rPr>
        <w:t xml:space="preserve">(二) </w:t>
      </w:r>
      <w:r w:rsidRPr="00AF728B">
        <w:rPr>
          <w:rFonts w:hint="eastAsia"/>
          <w:b/>
          <w:sz w:val="32"/>
          <w:szCs w:val="32"/>
        </w:rPr>
        <w:t>数控车工</w:t>
      </w:r>
      <w:r w:rsidRPr="00AF728B">
        <w:rPr>
          <w:b/>
          <w:sz w:val="32"/>
          <w:szCs w:val="32"/>
        </w:rPr>
        <w:t>室</w:t>
      </w:r>
    </w:p>
    <w:p w:rsidR="009563BE" w:rsidRPr="00AF728B" w:rsidRDefault="00ED0E71">
      <w:pPr>
        <w:spacing w:before="237"/>
        <w:ind w:left="100"/>
        <w:rPr>
          <w:rFonts w:ascii="仿宋" w:eastAsia="仿宋"/>
          <w:sz w:val="32"/>
          <w:szCs w:val="32"/>
        </w:rPr>
        <w:sectPr w:rsidR="009563BE" w:rsidRPr="00AF728B" w:rsidSect="00AF728B">
          <w:pgSz w:w="11910" w:h="16840"/>
          <w:pgMar w:top="1134" w:right="1134" w:bottom="1134" w:left="1134" w:header="720" w:footer="720" w:gutter="0"/>
          <w:cols w:space="720"/>
        </w:sectPr>
      </w:pPr>
      <w:r w:rsidRPr="00AF728B">
        <w:rPr>
          <w:b/>
          <w:sz w:val="32"/>
          <w:szCs w:val="32"/>
        </w:rPr>
        <w:t>作用：</w:t>
      </w:r>
      <w:r w:rsidRPr="00AF728B">
        <w:rPr>
          <w:rFonts w:ascii="仿宋" w:eastAsia="仿宋" w:hint="eastAsia"/>
          <w:sz w:val="32"/>
          <w:szCs w:val="32"/>
        </w:rPr>
        <w:t>可实现数控车床技能实训及初、中级技能考核、考证等。</w:t>
      </w:r>
    </w:p>
    <w:p w:rsidR="009563BE" w:rsidRPr="00AF728B" w:rsidRDefault="00ED0E71">
      <w:pPr>
        <w:pStyle w:val="a3"/>
        <w:rPr>
          <w:rFonts w:ascii="仿宋"/>
          <w:sz w:val="32"/>
          <w:szCs w:val="32"/>
        </w:rPr>
      </w:pPr>
      <w:r w:rsidRPr="00AF728B">
        <w:rPr>
          <w:rFonts w:ascii="仿宋" w:hint="eastAsia"/>
          <w:noProof/>
          <w:sz w:val="32"/>
          <w:szCs w:val="32"/>
          <w:lang w:val="en-US" w:bidi="ar-SA"/>
        </w:rPr>
        <w:lastRenderedPageBreak/>
        <w:drawing>
          <wp:inline distT="0" distB="0" distL="114300" distR="114300" wp14:anchorId="0D2A86CD" wp14:editId="33822D5B">
            <wp:extent cx="5361305" cy="4020820"/>
            <wp:effectExtent l="0" t="0" r="10795" b="17780"/>
            <wp:docPr id="6" name="图片 6" descr="904167180220778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04167180220778475"/>
                    <pic:cNvPicPr>
                      <a:picLocks noChangeAspect="1"/>
                    </pic:cNvPicPr>
                  </pic:nvPicPr>
                  <pic:blipFill>
                    <a:blip r:embed="rId8"/>
                    <a:stretch>
                      <a:fillRect/>
                    </a:stretch>
                  </pic:blipFill>
                  <pic:spPr>
                    <a:xfrm>
                      <a:off x="0" y="0"/>
                      <a:ext cx="5361305" cy="4020820"/>
                    </a:xfrm>
                    <a:prstGeom prst="rect">
                      <a:avLst/>
                    </a:prstGeom>
                  </pic:spPr>
                </pic:pic>
              </a:graphicData>
            </a:graphic>
          </wp:inline>
        </w:drawing>
      </w:r>
    </w:p>
    <w:p w:rsidR="009563BE" w:rsidRPr="00AF728B" w:rsidRDefault="00ED0E71">
      <w:pPr>
        <w:pStyle w:val="a3"/>
        <w:spacing w:before="12"/>
        <w:ind w:left="0"/>
        <w:rPr>
          <w:rFonts w:asciiTheme="minorEastAsia" w:eastAsiaTheme="minorEastAsia" w:hAnsiTheme="minorEastAsia" w:cstheme="minorEastAsia"/>
          <w:sz w:val="32"/>
          <w:szCs w:val="32"/>
        </w:rPr>
      </w:pPr>
      <w:r w:rsidRPr="00AF728B">
        <w:rPr>
          <w:rFonts w:asciiTheme="minorEastAsia" w:eastAsiaTheme="minorEastAsia" w:hAnsiTheme="minorEastAsia" w:cstheme="minorEastAsia" w:hint="eastAsia"/>
          <w:sz w:val="32"/>
          <w:szCs w:val="32"/>
        </w:rPr>
        <w:t>数控车工实训室主要设备有：数控车床、计算机、多媒体教学软件、数控加工仿真软件、投影仪、教学白板、各种夹具、刀具、台椅等。</w:t>
      </w:r>
    </w:p>
    <w:p w:rsidR="009563BE" w:rsidRPr="00AF728B" w:rsidRDefault="00ED0E71">
      <w:pPr>
        <w:pStyle w:val="a3"/>
        <w:spacing w:before="12"/>
        <w:ind w:left="0"/>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sz w:val="32"/>
          <w:szCs w:val="32"/>
        </w:rPr>
        <w:t>面积：</w:t>
      </w:r>
      <w:r w:rsidRPr="00AF728B">
        <w:rPr>
          <w:rFonts w:asciiTheme="minorEastAsia" w:eastAsiaTheme="minorEastAsia" w:hAnsiTheme="minorEastAsia" w:cstheme="minorEastAsia" w:hint="eastAsia"/>
          <w:color w:val="000000"/>
          <w:sz w:val="32"/>
          <w:szCs w:val="32"/>
        </w:rPr>
        <w:t>160平方米</w:t>
      </w:r>
    </w:p>
    <w:p w:rsidR="009563BE" w:rsidRPr="00AF728B" w:rsidRDefault="00ED0E71">
      <w:pPr>
        <w:pStyle w:val="a3"/>
        <w:spacing w:before="12"/>
        <w:ind w:left="0"/>
        <w:rPr>
          <w:rFonts w:asciiTheme="minorEastAsia" w:eastAsiaTheme="minorEastAsia" w:hAnsiTheme="minorEastAsia" w:cstheme="minorEastAsia"/>
          <w:color w:val="000000"/>
          <w:sz w:val="32"/>
          <w:szCs w:val="32"/>
          <w:lang w:val="en-US"/>
        </w:rPr>
      </w:pPr>
      <w:r w:rsidRPr="00AF728B">
        <w:rPr>
          <w:rFonts w:asciiTheme="minorEastAsia" w:eastAsiaTheme="minorEastAsia" w:hAnsiTheme="minorEastAsia" w:cstheme="minorEastAsia" w:hint="eastAsia"/>
          <w:color w:val="000000"/>
          <w:sz w:val="32"/>
          <w:szCs w:val="32"/>
        </w:rPr>
        <w:t>工位数：</w:t>
      </w:r>
      <w:r w:rsidRPr="00AF728B">
        <w:rPr>
          <w:rFonts w:asciiTheme="minorEastAsia" w:eastAsiaTheme="minorEastAsia" w:hAnsiTheme="minorEastAsia" w:cstheme="minorEastAsia" w:hint="eastAsia"/>
          <w:color w:val="000000"/>
          <w:sz w:val="32"/>
          <w:szCs w:val="32"/>
          <w:lang w:val="en-US"/>
        </w:rPr>
        <w:t>50</w:t>
      </w:r>
    </w:p>
    <w:p w:rsidR="009563BE" w:rsidRPr="00AF728B" w:rsidRDefault="00ED0E71">
      <w:pPr>
        <w:spacing w:before="55"/>
        <w:ind w:left="100"/>
        <w:rPr>
          <w:rFonts w:ascii="仿宋"/>
          <w:b/>
          <w:sz w:val="32"/>
          <w:szCs w:val="32"/>
          <w:lang w:val="en-US"/>
        </w:rPr>
      </w:pPr>
      <w:r w:rsidRPr="00AF728B">
        <w:rPr>
          <w:rFonts w:ascii="Times New Roman" w:eastAsia="Times New Roman"/>
          <w:b/>
          <w:sz w:val="32"/>
          <w:szCs w:val="32"/>
        </w:rPr>
        <w:t>(</w:t>
      </w:r>
      <w:r w:rsidRPr="00AF728B">
        <w:rPr>
          <w:b/>
          <w:sz w:val="32"/>
          <w:szCs w:val="32"/>
        </w:rPr>
        <w:t>三</w:t>
      </w:r>
      <w:r w:rsidRPr="00AF728B">
        <w:rPr>
          <w:rFonts w:ascii="Times New Roman" w:eastAsia="Times New Roman"/>
          <w:b/>
          <w:sz w:val="32"/>
          <w:szCs w:val="32"/>
        </w:rPr>
        <w:t xml:space="preserve">) </w:t>
      </w:r>
      <w:r w:rsidRPr="00AF728B">
        <w:rPr>
          <w:rFonts w:ascii="Times New Roman" w:hint="eastAsia"/>
          <w:b/>
          <w:sz w:val="32"/>
          <w:szCs w:val="32"/>
        </w:rPr>
        <w:t>数控铣工实训室</w:t>
      </w:r>
    </w:p>
    <w:p w:rsidR="009563BE" w:rsidRPr="00AF728B" w:rsidRDefault="00ED0E71">
      <w:pPr>
        <w:spacing w:before="214" w:line="364" w:lineRule="auto"/>
        <w:ind w:right="1159"/>
        <w:rPr>
          <w:rFonts w:ascii="仿宋" w:eastAsia="仿宋"/>
          <w:sz w:val="32"/>
          <w:szCs w:val="32"/>
        </w:rPr>
      </w:pPr>
      <w:r w:rsidRPr="00AF728B">
        <w:rPr>
          <w:b/>
          <w:sz w:val="32"/>
          <w:szCs w:val="32"/>
        </w:rPr>
        <w:t>作用：</w:t>
      </w:r>
      <w:r w:rsidRPr="00AF728B">
        <w:rPr>
          <w:rFonts w:ascii="仿宋" w:eastAsia="仿宋" w:hint="eastAsia"/>
          <w:sz w:val="32"/>
          <w:szCs w:val="32"/>
        </w:rPr>
        <w:t>可作数控铣工加工技能实训及初、中级技能考核、考证等。</w:t>
      </w:r>
      <w:r w:rsidRPr="00AF728B">
        <w:rPr>
          <w:rFonts w:ascii="仿宋" w:eastAsia="仿宋" w:hint="eastAsia"/>
          <w:noProof/>
          <w:sz w:val="32"/>
          <w:szCs w:val="32"/>
          <w:lang w:val="en-US" w:bidi="ar-SA"/>
        </w:rPr>
        <w:lastRenderedPageBreak/>
        <w:drawing>
          <wp:inline distT="0" distB="0" distL="114300" distR="114300" wp14:anchorId="2412CF75" wp14:editId="00AD755A">
            <wp:extent cx="5650230" cy="4184015"/>
            <wp:effectExtent l="0" t="0" r="7620" b="6985"/>
            <wp:docPr id="8" name="图片 8" descr="数铣实训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数铣实训室"/>
                    <pic:cNvPicPr>
                      <a:picLocks noChangeAspect="1"/>
                    </pic:cNvPicPr>
                  </pic:nvPicPr>
                  <pic:blipFill>
                    <a:blip r:embed="rId9"/>
                    <a:stretch>
                      <a:fillRect/>
                    </a:stretch>
                  </pic:blipFill>
                  <pic:spPr>
                    <a:xfrm>
                      <a:off x="0" y="0"/>
                      <a:ext cx="5650230" cy="4184015"/>
                    </a:xfrm>
                    <a:prstGeom prst="rect">
                      <a:avLst/>
                    </a:prstGeom>
                  </pic:spPr>
                </pic:pic>
              </a:graphicData>
            </a:graphic>
          </wp:inline>
        </w:drawing>
      </w:r>
    </w:p>
    <w:p w:rsidR="009563BE" w:rsidRPr="00AF728B" w:rsidRDefault="009563BE">
      <w:pPr>
        <w:spacing w:before="214" w:line="364" w:lineRule="auto"/>
        <w:ind w:left="100" w:right="1159" w:firstLine="562"/>
        <w:rPr>
          <w:rFonts w:ascii="仿宋" w:eastAsia="仿宋"/>
          <w:sz w:val="32"/>
          <w:szCs w:val="32"/>
        </w:rPr>
      </w:pPr>
    </w:p>
    <w:p w:rsidR="009563BE" w:rsidRPr="00AF728B" w:rsidRDefault="00ED0E71">
      <w:pPr>
        <w:spacing w:line="420" w:lineRule="exact"/>
        <w:rPr>
          <w:rFonts w:asciiTheme="minorEastAsia" w:eastAsiaTheme="minorEastAsia" w:hAnsiTheme="minorEastAsia" w:cstheme="minorEastAsia"/>
          <w:strike/>
          <w:color w:val="000000"/>
          <w:sz w:val="32"/>
          <w:szCs w:val="32"/>
          <w:lang w:val="en-US"/>
        </w:rPr>
      </w:pPr>
      <w:r w:rsidRPr="00AF728B">
        <w:rPr>
          <w:rFonts w:asciiTheme="minorEastAsia" w:eastAsiaTheme="minorEastAsia" w:hAnsiTheme="minorEastAsia" w:cstheme="minorEastAsia" w:hint="eastAsia"/>
          <w:color w:val="000000"/>
          <w:sz w:val="32"/>
          <w:szCs w:val="32"/>
        </w:rPr>
        <w:t>数控铣工实训室主要设备有：数控铣床、雕刻机、空压机、台式电脑、多媒体教学系统软件、数控加工仿真软件、教学白板、投影仪、各种刀具、夹具、台椅等。</w:t>
      </w:r>
    </w:p>
    <w:p w:rsidR="009563BE" w:rsidRPr="00AF728B" w:rsidRDefault="00ED0E71">
      <w:pPr>
        <w:spacing w:line="420" w:lineRule="exact"/>
        <w:rPr>
          <w:rFonts w:asciiTheme="minorEastAsia" w:eastAsiaTheme="minorEastAsia" w:hAnsiTheme="minorEastAsia" w:cstheme="minorEastAsia"/>
          <w:color w:val="000000"/>
          <w:sz w:val="32"/>
          <w:szCs w:val="32"/>
          <w:lang w:val="en-US"/>
        </w:rPr>
      </w:pPr>
      <w:r w:rsidRPr="00AF728B">
        <w:rPr>
          <w:rFonts w:asciiTheme="minorEastAsia" w:eastAsiaTheme="minorEastAsia" w:hAnsiTheme="minorEastAsia" w:cstheme="minorEastAsia" w:hint="eastAsia"/>
          <w:color w:val="000000"/>
          <w:sz w:val="32"/>
          <w:szCs w:val="32"/>
        </w:rPr>
        <w:t>面积：</w:t>
      </w:r>
      <w:r w:rsidRPr="00AF728B">
        <w:rPr>
          <w:rFonts w:asciiTheme="minorEastAsia" w:eastAsiaTheme="minorEastAsia" w:hAnsiTheme="minorEastAsia" w:cstheme="minorEastAsia" w:hint="eastAsia"/>
          <w:color w:val="000000"/>
          <w:sz w:val="32"/>
          <w:szCs w:val="32"/>
          <w:lang w:val="en-US"/>
        </w:rPr>
        <w:t>120平方米</w:t>
      </w:r>
    </w:p>
    <w:p w:rsidR="009563BE" w:rsidRPr="00AF728B" w:rsidRDefault="00ED0E71">
      <w:pPr>
        <w:spacing w:line="420" w:lineRule="exact"/>
        <w:rPr>
          <w:rFonts w:asciiTheme="minorEastAsia" w:eastAsiaTheme="minorEastAsia" w:hAnsiTheme="minorEastAsia" w:cstheme="minorEastAsia"/>
          <w:color w:val="000000"/>
          <w:sz w:val="32"/>
          <w:szCs w:val="32"/>
          <w:lang w:val="en-US"/>
        </w:rPr>
        <w:sectPr w:rsidR="009563BE" w:rsidRPr="00AF728B">
          <w:pgSz w:w="11910" w:h="16840"/>
          <w:pgMar w:top="1134" w:right="1134" w:bottom="1134" w:left="1134" w:header="720" w:footer="720" w:gutter="0"/>
          <w:cols w:space="720"/>
        </w:sectPr>
      </w:pPr>
      <w:r w:rsidRPr="00AF728B">
        <w:rPr>
          <w:rFonts w:asciiTheme="minorEastAsia" w:eastAsiaTheme="minorEastAsia" w:hAnsiTheme="minorEastAsia" w:cstheme="minorEastAsia" w:hint="eastAsia"/>
          <w:color w:val="000000"/>
          <w:sz w:val="32"/>
          <w:szCs w:val="32"/>
          <w:lang w:val="en-US"/>
        </w:rPr>
        <w:t>工位数：48</w:t>
      </w:r>
    </w:p>
    <w:p w:rsidR="009563BE" w:rsidRPr="00AF728B" w:rsidRDefault="009563BE">
      <w:pPr>
        <w:pStyle w:val="a3"/>
        <w:rPr>
          <w:rFonts w:ascii="仿宋"/>
          <w:sz w:val="32"/>
          <w:szCs w:val="32"/>
        </w:rPr>
      </w:pPr>
    </w:p>
    <w:p w:rsidR="009563BE" w:rsidRPr="00AF728B" w:rsidRDefault="009563BE">
      <w:pPr>
        <w:pStyle w:val="a3"/>
        <w:spacing w:before="9"/>
        <w:ind w:left="0"/>
        <w:rPr>
          <w:rFonts w:ascii="仿宋"/>
          <w:sz w:val="32"/>
          <w:szCs w:val="32"/>
        </w:rPr>
      </w:pPr>
    </w:p>
    <w:p w:rsidR="009563BE" w:rsidRPr="00AF728B" w:rsidRDefault="00ED0E71">
      <w:pPr>
        <w:spacing w:before="62"/>
        <w:ind w:left="100"/>
        <w:rPr>
          <w:b/>
          <w:sz w:val="32"/>
          <w:szCs w:val="32"/>
        </w:rPr>
      </w:pPr>
      <w:r w:rsidRPr="00AF728B">
        <w:rPr>
          <w:b/>
          <w:sz w:val="32"/>
          <w:szCs w:val="32"/>
        </w:rPr>
        <w:t>（四）</w:t>
      </w:r>
      <w:r w:rsidRPr="00AF728B">
        <w:rPr>
          <w:rFonts w:hint="eastAsia"/>
          <w:b/>
          <w:sz w:val="32"/>
          <w:szCs w:val="32"/>
        </w:rPr>
        <w:t>普通铣工</w:t>
      </w:r>
      <w:r w:rsidRPr="00AF728B">
        <w:rPr>
          <w:b/>
          <w:sz w:val="32"/>
          <w:szCs w:val="32"/>
        </w:rPr>
        <w:t>实训室</w:t>
      </w:r>
      <w:bookmarkStart w:id="0" w:name="_GoBack"/>
      <w:bookmarkEnd w:id="0"/>
    </w:p>
    <w:p w:rsidR="009563BE" w:rsidRPr="00AF728B" w:rsidRDefault="00ED0E71">
      <w:pPr>
        <w:spacing w:before="237" w:line="364" w:lineRule="auto"/>
        <w:ind w:left="100" w:right="1159"/>
        <w:rPr>
          <w:rFonts w:ascii="仿宋" w:eastAsia="仿宋"/>
          <w:sz w:val="32"/>
          <w:szCs w:val="32"/>
        </w:rPr>
        <w:sectPr w:rsidR="009563BE" w:rsidRPr="00AF728B">
          <w:pgSz w:w="11910" w:h="16840"/>
          <w:pgMar w:top="1134" w:right="1134" w:bottom="1134" w:left="1134" w:header="720" w:footer="720" w:gutter="0"/>
          <w:cols w:space="720"/>
        </w:sectPr>
      </w:pPr>
      <w:r w:rsidRPr="00AF728B">
        <w:rPr>
          <w:b/>
          <w:w w:val="95"/>
          <w:sz w:val="32"/>
          <w:szCs w:val="32"/>
        </w:rPr>
        <w:t>作用：</w:t>
      </w:r>
      <w:r w:rsidRPr="00AF728B">
        <w:rPr>
          <w:rFonts w:ascii="仿宋" w:eastAsia="仿宋" w:hint="eastAsia"/>
          <w:sz w:val="32"/>
          <w:szCs w:val="32"/>
        </w:rPr>
        <w:t>可作铣削加工技</w:t>
      </w:r>
      <w:r w:rsidR="00AF728B" w:rsidRPr="00AF728B">
        <w:rPr>
          <w:rFonts w:ascii="仿宋" w:hint="eastAsia"/>
          <w:noProof/>
          <w:sz w:val="32"/>
          <w:szCs w:val="32"/>
          <w:lang w:val="en-US" w:bidi="ar-SA"/>
        </w:rPr>
        <w:drawing>
          <wp:inline distT="0" distB="0" distL="114300" distR="114300" wp14:anchorId="197BB9DE" wp14:editId="3A9627A8">
            <wp:extent cx="5472430" cy="4104005"/>
            <wp:effectExtent l="0" t="0" r="13970" b="10795"/>
            <wp:docPr id="9" name="图片 9" descr="74878658646018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48786586460188586"/>
                    <pic:cNvPicPr>
                      <a:picLocks noChangeAspect="1"/>
                    </pic:cNvPicPr>
                  </pic:nvPicPr>
                  <pic:blipFill>
                    <a:blip r:embed="rId10"/>
                    <a:stretch>
                      <a:fillRect/>
                    </a:stretch>
                  </pic:blipFill>
                  <pic:spPr>
                    <a:xfrm>
                      <a:off x="0" y="0"/>
                      <a:ext cx="5472430" cy="4104005"/>
                    </a:xfrm>
                    <a:prstGeom prst="rect">
                      <a:avLst/>
                    </a:prstGeom>
                  </pic:spPr>
                </pic:pic>
              </a:graphicData>
            </a:graphic>
          </wp:inline>
        </w:drawing>
      </w:r>
      <w:proofErr w:type="gramStart"/>
      <w:r w:rsidRPr="00AF728B">
        <w:rPr>
          <w:rFonts w:ascii="仿宋" w:eastAsia="仿宋" w:hint="eastAsia"/>
          <w:sz w:val="32"/>
          <w:szCs w:val="32"/>
        </w:rPr>
        <w:t>能实训</w:t>
      </w:r>
      <w:proofErr w:type="gramEnd"/>
      <w:r w:rsidRPr="00AF728B">
        <w:rPr>
          <w:rFonts w:ascii="仿宋" w:eastAsia="仿宋" w:hint="eastAsia"/>
          <w:sz w:val="32"/>
          <w:szCs w:val="32"/>
        </w:rPr>
        <w:t>和铣工初、中级技能考核、考证等。</w:t>
      </w:r>
    </w:p>
    <w:p w:rsidR="009563BE" w:rsidRPr="00AF728B" w:rsidRDefault="009563BE">
      <w:pPr>
        <w:pStyle w:val="a3"/>
        <w:rPr>
          <w:rFonts w:ascii="仿宋"/>
          <w:sz w:val="32"/>
          <w:szCs w:val="32"/>
        </w:rPr>
      </w:pPr>
    </w:p>
    <w:p w:rsidR="009563BE" w:rsidRPr="00AF728B" w:rsidRDefault="009563BE">
      <w:pPr>
        <w:pStyle w:val="a3"/>
        <w:spacing w:before="3"/>
        <w:ind w:left="0"/>
        <w:rPr>
          <w:rFonts w:ascii="仿宋"/>
          <w:sz w:val="32"/>
          <w:szCs w:val="32"/>
        </w:rPr>
      </w:pPr>
    </w:p>
    <w:p w:rsidR="009563BE" w:rsidRPr="00AF728B" w:rsidRDefault="00ED0E71">
      <w:pPr>
        <w:spacing w:before="61"/>
        <w:ind w:left="100"/>
        <w:rPr>
          <w:b/>
          <w:sz w:val="32"/>
          <w:szCs w:val="32"/>
        </w:rPr>
      </w:pPr>
      <w:r w:rsidRPr="00AF728B">
        <w:rPr>
          <w:b/>
          <w:sz w:val="32"/>
          <w:szCs w:val="32"/>
        </w:rPr>
        <w:t>（五）</w:t>
      </w:r>
      <w:r w:rsidRPr="00AF728B">
        <w:rPr>
          <w:rFonts w:hint="eastAsia"/>
          <w:b/>
          <w:sz w:val="32"/>
          <w:szCs w:val="32"/>
        </w:rPr>
        <w:t>仿真加工</w:t>
      </w:r>
      <w:r w:rsidRPr="00AF728B">
        <w:rPr>
          <w:b/>
          <w:sz w:val="32"/>
          <w:szCs w:val="32"/>
        </w:rPr>
        <w:t>实训室</w:t>
      </w:r>
    </w:p>
    <w:p w:rsidR="009563BE" w:rsidRPr="00AF728B" w:rsidRDefault="00ED0E71">
      <w:pPr>
        <w:spacing w:before="238" w:line="364" w:lineRule="auto"/>
        <w:ind w:left="100" w:right="1118"/>
        <w:rPr>
          <w:rFonts w:ascii="仿宋" w:eastAsia="仿宋"/>
          <w:sz w:val="32"/>
          <w:szCs w:val="32"/>
        </w:rPr>
      </w:pPr>
      <w:r w:rsidRPr="00AF728B">
        <w:rPr>
          <w:b/>
          <w:sz w:val="32"/>
          <w:szCs w:val="32"/>
        </w:rPr>
        <w:t>作用：</w:t>
      </w:r>
      <w:r w:rsidRPr="00AF728B">
        <w:rPr>
          <w:rFonts w:ascii="仿宋" w:eastAsia="仿宋" w:hint="eastAsia"/>
          <w:sz w:val="32"/>
          <w:szCs w:val="32"/>
        </w:rPr>
        <w:t>作为学生计算机基础技能训练及三维设计、仿真等。</w:t>
      </w:r>
    </w:p>
    <w:p w:rsidR="009563BE" w:rsidRPr="00AF728B" w:rsidRDefault="00ED0E71">
      <w:pPr>
        <w:spacing w:before="238" w:line="364" w:lineRule="auto"/>
        <w:ind w:left="100" w:right="1118"/>
        <w:rPr>
          <w:rFonts w:ascii="仿宋" w:eastAsia="仿宋"/>
          <w:sz w:val="32"/>
          <w:szCs w:val="32"/>
        </w:rPr>
      </w:pPr>
      <w:r w:rsidRPr="00AF728B">
        <w:rPr>
          <w:rFonts w:ascii="仿宋" w:eastAsia="仿宋" w:hint="eastAsia"/>
          <w:noProof/>
          <w:sz w:val="32"/>
          <w:szCs w:val="32"/>
          <w:lang w:val="en-US" w:bidi="ar-SA"/>
        </w:rPr>
        <w:drawing>
          <wp:inline distT="0" distB="0" distL="114300" distR="114300" wp14:anchorId="2D7C2B3E" wp14:editId="0F93A52B">
            <wp:extent cx="5495925" cy="4121785"/>
            <wp:effectExtent l="0" t="0" r="9525" b="12065"/>
            <wp:docPr id="10" name="图片 10" descr="73342753442920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33427534429207728"/>
                    <pic:cNvPicPr>
                      <a:picLocks noChangeAspect="1"/>
                    </pic:cNvPicPr>
                  </pic:nvPicPr>
                  <pic:blipFill>
                    <a:blip r:embed="rId11"/>
                    <a:stretch>
                      <a:fillRect/>
                    </a:stretch>
                  </pic:blipFill>
                  <pic:spPr>
                    <a:xfrm>
                      <a:off x="0" y="0"/>
                      <a:ext cx="5495925" cy="4121785"/>
                    </a:xfrm>
                    <a:prstGeom prst="rect">
                      <a:avLst/>
                    </a:prstGeom>
                  </pic:spPr>
                </pic:pic>
              </a:graphicData>
            </a:graphic>
          </wp:inline>
        </w:drawing>
      </w:r>
    </w:p>
    <w:p w:rsidR="009563BE" w:rsidRPr="00AF728B" w:rsidRDefault="009563BE">
      <w:pPr>
        <w:spacing w:before="238" w:line="364" w:lineRule="auto"/>
        <w:ind w:left="100" w:right="1118"/>
        <w:rPr>
          <w:rFonts w:ascii="仿宋" w:eastAsia="仿宋"/>
          <w:sz w:val="32"/>
          <w:szCs w:val="32"/>
        </w:rPr>
      </w:pPr>
    </w:p>
    <w:p w:rsidR="009563BE" w:rsidRPr="00AF728B" w:rsidRDefault="00ED0E71">
      <w:pPr>
        <w:spacing w:before="238"/>
        <w:ind w:left="100" w:right="1118"/>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color w:val="000000"/>
          <w:sz w:val="32"/>
          <w:szCs w:val="32"/>
        </w:rPr>
        <w:t>仿真加工实训室主要设备有</w:t>
      </w:r>
      <w:r w:rsidRPr="00AF728B">
        <w:rPr>
          <w:rFonts w:asciiTheme="minorEastAsia" w:eastAsiaTheme="minorEastAsia" w:hAnsiTheme="minorEastAsia" w:cstheme="minorEastAsia" w:hint="eastAsia"/>
          <w:color w:val="000000"/>
          <w:sz w:val="32"/>
          <w:szCs w:val="32"/>
          <w:lang w:val="en-US"/>
        </w:rPr>
        <w:t>:</w:t>
      </w:r>
      <w:r w:rsidRPr="00AF728B">
        <w:rPr>
          <w:rFonts w:asciiTheme="minorEastAsia" w:eastAsiaTheme="minorEastAsia" w:hAnsiTheme="minorEastAsia" w:cstheme="minorEastAsia" w:hint="eastAsia"/>
          <w:color w:val="000000"/>
          <w:sz w:val="32"/>
          <w:szCs w:val="32"/>
        </w:rPr>
        <w:t>计算机、教学软件、三维设计软件等。</w:t>
      </w:r>
    </w:p>
    <w:p w:rsidR="009563BE" w:rsidRPr="00AF728B" w:rsidRDefault="00ED0E71">
      <w:pPr>
        <w:spacing w:before="238"/>
        <w:ind w:left="100" w:right="1118"/>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color w:val="000000"/>
          <w:sz w:val="32"/>
          <w:szCs w:val="32"/>
        </w:rPr>
        <w:t>面积：120平方米</w:t>
      </w:r>
    </w:p>
    <w:p w:rsidR="009563BE" w:rsidRPr="00AF728B" w:rsidRDefault="00ED0E71">
      <w:pPr>
        <w:spacing w:before="238"/>
        <w:ind w:left="100" w:right="1118"/>
        <w:rPr>
          <w:rFonts w:asciiTheme="minorEastAsia" w:eastAsiaTheme="minorEastAsia" w:hAnsiTheme="minorEastAsia" w:cstheme="minorEastAsia"/>
          <w:color w:val="000000"/>
          <w:sz w:val="32"/>
          <w:szCs w:val="32"/>
          <w:lang w:val="en-US"/>
        </w:rPr>
      </w:pPr>
      <w:r w:rsidRPr="00AF728B">
        <w:rPr>
          <w:rFonts w:asciiTheme="minorEastAsia" w:eastAsiaTheme="minorEastAsia" w:hAnsiTheme="minorEastAsia" w:cstheme="minorEastAsia" w:hint="eastAsia"/>
          <w:color w:val="000000"/>
          <w:sz w:val="32"/>
          <w:szCs w:val="32"/>
        </w:rPr>
        <w:t>工位数：</w:t>
      </w:r>
      <w:r w:rsidRPr="00AF728B">
        <w:rPr>
          <w:rFonts w:asciiTheme="minorEastAsia" w:eastAsiaTheme="minorEastAsia" w:hAnsiTheme="minorEastAsia" w:cstheme="minorEastAsia" w:hint="eastAsia"/>
          <w:color w:val="000000"/>
          <w:sz w:val="32"/>
          <w:szCs w:val="32"/>
          <w:lang w:val="en-US"/>
        </w:rPr>
        <w:t>50</w:t>
      </w:r>
    </w:p>
    <w:p w:rsidR="009563BE" w:rsidRPr="00AF728B" w:rsidRDefault="00ED0E71">
      <w:pPr>
        <w:spacing w:before="61"/>
        <w:ind w:left="100"/>
        <w:rPr>
          <w:b/>
          <w:sz w:val="32"/>
          <w:szCs w:val="32"/>
        </w:rPr>
      </w:pPr>
      <w:r w:rsidRPr="00AF728B">
        <w:rPr>
          <w:rFonts w:hint="eastAsia"/>
          <w:b/>
          <w:sz w:val="32"/>
          <w:szCs w:val="32"/>
          <w:lang w:val="en-US"/>
        </w:rPr>
        <w:t>（六）</w:t>
      </w:r>
      <w:r w:rsidRPr="00AF728B">
        <w:rPr>
          <w:rFonts w:hint="eastAsia"/>
          <w:b/>
          <w:sz w:val="32"/>
          <w:szCs w:val="32"/>
        </w:rPr>
        <w:t>电火花成型室。</w:t>
      </w:r>
    </w:p>
    <w:p w:rsidR="009563BE" w:rsidRPr="00AF728B" w:rsidRDefault="00ED0E71">
      <w:pPr>
        <w:spacing w:line="420" w:lineRule="exact"/>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color w:val="000000"/>
          <w:sz w:val="32"/>
          <w:szCs w:val="32"/>
        </w:rPr>
        <w:t>主要功能：作为电火花、成型技能训练以及相关的技能等级考试、考证等。</w:t>
      </w:r>
    </w:p>
    <w:p w:rsidR="009563BE" w:rsidRPr="00AF728B" w:rsidRDefault="00ED0E71">
      <w:pPr>
        <w:spacing w:before="238"/>
        <w:ind w:left="100" w:right="1118"/>
        <w:rPr>
          <w:rFonts w:asciiTheme="minorEastAsia" w:eastAsiaTheme="minorEastAsia" w:hAnsiTheme="minorEastAsia" w:cstheme="minorEastAsia"/>
          <w:color w:val="000000"/>
          <w:sz w:val="32"/>
          <w:szCs w:val="32"/>
          <w:lang w:val="en-US"/>
        </w:rPr>
      </w:pPr>
      <w:r w:rsidRPr="00AF728B">
        <w:rPr>
          <w:rFonts w:asciiTheme="minorEastAsia" w:eastAsiaTheme="minorEastAsia" w:hAnsiTheme="minorEastAsia" w:cstheme="minorEastAsia" w:hint="eastAsia"/>
          <w:noProof/>
          <w:color w:val="000000"/>
          <w:sz w:val="32"/>
          <w:szCs w:val="32"/>
          <w:lang w:val="en-US" w:bidi="ar-SA"/>
        </w:rPr>
        <w:lastRenderedPageBreak/>
        <w:drawing>
          <wp:inline distT="0" distB="0" distL="114300" distR="114300" wp14:anchorId="2E342C94" wp14:editId="229EE7F5">
            <wp:extent cx="5846445" cy="4385310"/>
            <wp:effectExtent l="0" t="0" r="1905" b="15240"/>
            <wp:docPr id="11" name="图片 11" descr="60216399613502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02163996135026859"/>
                    <pic:cNvPicPr>
                      <a:picLocks noChangeAspect="1"/>
                    </pic:cNvPicPr>
                  </pic:nvPicPr>
                  <pic:blipFill>
                    <a:blip r:embed="rId12"/>
                    <a:stretch>
                      <a:fillRect/>
                    </a:stretch>
                  </pic:blipFill>
                  <pic:spPr>
                    <a:xfrm>
                      <a:off x="0" y="0"/>
                      <a:ext cx="5846445" cy="4385310"/>
                    </a:xfrm>
                    <a:prstGeom prst="rect">
                      <a:avLst/>
                    </a:prstGeom>
                  </pic:spPr>
                </pic:pic>
              </a:graphicData>
            </a:graphic>
          </wp:inline>
        </w:drawing>
      </w:r>
    </w:p>
    <w:p w:rsidR="009563BE" w:rsidRPr="00AF728B" w:rsidRDefault="00ED0E71">
      <w:pPr>
        <w:spacing w:line="420" w:lineRule="exact"/>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color w:val="000000"/>
          <w:sz w:val="32"/>
          <w:szCs w:val="32"/>
        </w:rPr>
        <w:t>主要设备有：线切割机、电火花机、计算机、教学软件、教学白板、各种刀具、夹具等。</w:t>
      </w:r>
    </w:p>
    <w:p w:rsidR="009563BE" w:rsidRPr="00AF728B" w:rsidRDefault="00ED0E71">
      <w:pPr>
        <w:spacing w:before="238"/>
        <w:ind w:left="100" w:right="1118"/>
        <w:rPr>
          <w:rFonts w:asciiTheme="minorEastAsia" w:eastAsiaTheme="minorEastAsia" w:hAnsiTheme="minorEastAsia" w:cstheme="minorEastAsia"/>
          <w:color w:val="000000"/>
          <w:sz w:val="32"/>
          <w:szCs w:val="32"/>
        </w:rPr>
      </w:pPr>
      <w:r w:rsidRPr="00AF728B">
        <w:rPr>
          <w:rFonts w:asciiTheme="minorEastAsia" w:eastAsiaTheme="minorEastAsia" w:hAnsiTheme="minorEastAsia" w:cstheme="minorEastAsia" w:hint="eastAsia"/>
          <w:color w:val="000000"/>
          <w:sz w:val="32"/>
          <w:szCs w:val="32"/>
        </w:rPr>
        <w:t>面积：120平方</w:t>
      </w:r>
    </w:p>
    <w:p w:rsidR="009563BE" w:rsidRPr="00AF728B" w:rsidRDefault="00ED0E71">
      <w:pPr>
        <w:spacing w:before="238"/>
        <w:ind w:left="100" w:right="1118"/>
        <w:rPr>
          <w:rFonts w:asciiTheme="minorEastAsia" w:eastAsiaTheme="minorEastAsia" w:hAnsiTheme="minorEastAsia" w:cstheme="minorEastAsia"/>
          <w:color w:val="000000"/>
          <w:sz w:val="32"/>
          <w:szCs w:val="32"/>
          <w:lang w:val="en-US"/>
        </w:rPr>
      </w:pPr>
      <w:r w:rsidRPr="00AF728B">
        <w:rPr>
          <w:rFonts w:asciiTheme="minorEastAsia" w:eastAsiaTheme="minorEastAsia" w:hAnsiTheme="minorEastAsia" w:cstheme="minorEastAsia" w:hint="eastAsia"/>
          <w:color w:val="000000"/>
          <w:sz w:val="32"/>
          <w:szCs w:val="32"/>
        </w:rPr>
        <w:t>工位数：</w:t>
      </w:r>
      <w:r w:rsidRPr="00AF728B">
        <w:rPr>
          <w:rFonts w:asciiTheme="minorEastAsia" w:eastAsiaTheme="minorEastAsia" w:hAnsiTheme="minorEastAsia" w:cstheme="minorEastAsia" w:hint="eastAsia"/>
          <w:color w:val="000000"/>
          <w:sz w:val="32"/>
          <w:szCs w:val="32"/>
          <w:lang w:val="en-US"/>
        </w:rPr>
        <w:t>50</w:t>
      </w:r>
    </w:p>
    <w:p w:rsidR="009563BE" w:rsidRPr="00AF728B" w:rsidRDefault="009563BE">
      <w:pPr>
        <w:spacing w:before="238"/>
        <w:ind w:left="100" w:right="1118"/>
        <w:rPr>
          <w:rFonts w:asciiTheme="minorEastAsia" w:eastAsiaTheme="minorEastAsia" w:hAnsiTheme="minorEastAsia" w:cstheme="minorEastAsia"/>
          <w:color w:val="000000"/>
          <w:sz w:val="32"/>
          <w:szCs w:val="32"/>
          <w:lang w:val="en-US"/>
        </w:rPr>
      </w:pPr>
    </w:p>
    <w:p w:rsidR="009563BE" w:rsidRPr="00AF728B" w:rsidRDefault="009563BE">
      <w:pPr>
        <w:spacing w:before="238"/>
        <w:ind w:left="100" w:right="1118"/>
        <w:rPr>
          <w:rFonts w:asciiTheme="minorEastAsia" w:eastAsiaTheme="minorEastAsia" w:hAnsiTheme="minorEastAsia" w:cstheme="minorEastAsia"/>
          <w:color w:val="000000"/>
          <w:sz w:val="32"/>
          <w:szCs w:val="32"/>
          <w:lang w:val="en-US"/>
        </w:rPr>
      </w:pPr>
    </w:p>
    <w:p w:rsidR="009563BE" w:rsidRDefault="009563BE">
      <w:pPr>
        <w:spacing w:before="238"/>
        <w:ind w:left="100" w:right="1118"/>
        <w:rPr>
          <w:rFonts w:asciiTheme="minorEastAsia" w:eastAsiaTheme="minorEastAsia" w:hAnsiTheme="minorEastAsia" w:cstheme="minorEastAsia"/>
          <w:color w:val="000000"/>
          <w:sz w:val="28"/>
          <w:szCs w:val="28"/>
          <w:lang w:val="en-US"/>
        </w:rPr>
      </w:pPr>
    </w:p>
    <w:p w:rsidR="009563BE" w:rsidRDefault="00ED0E71">
      <w:pPr>
        <w:ind w:firstLineChars="200" w:firstLine="440"/>
        <w:jc w:val="center"/>
        <w:rPr>
          <w:rFonts w:ascii="黑体" w:eastAsia="黑体" w:hAnsi="黑体"/>
          <w:szCs w:val="32"/>
        </w:rPr>
      </w:pPr>
      <w:r>
        <w:rPr>
          <w:rFonts w:ascii="黑体" w:eastAsia="黑体" w:hAnsi="黑体" w:hint="eastAsia"/>
          <w:szCs w:val="32"/>
        </w:rPr>
        <w:t>机械加工设备台帐</w:t>
      </w: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398"/>
        <w:gridCol w:w="5205"/>
        <w:gridCol w:w="1726"/>
        <w:gridCol w:w="1358"/>
      </w:tblGrid>
      <w:tr w:rsidR="009563BE">
        <w:trPr>
          <w:trHeight w:val="507"/>
          <w:jc w:val="center"/>
        </w:trPr>
        <w:tc>
          <w:tcPr>
            <w:tcW w:w="762"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序号</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购置设备名称</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型号规格、主要参数</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数量（台、套）</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购入时间</w:t>
            </w:r>
          </w:p>
        </w:tc>
      </w:tr>
      <w:tr w:rsidR="009563BE">
        <w:trPr>
          <w:trHeight w:val="1426"/>
          <w:jc w:val="center"/>
        </w:trPr>
        <w:tc>
          <w:tcPr>
            <w:tcW w:w="762"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普通车床</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沈阳机床CA6140A*1000</w:t>
            </w:r>
          </w:p>
          <w:p w:rsidR="009563BE" w:rsidRDefault="00ED0E71">
            <w:pPr>
              <w:widowControl/>
              <w:rPr>
                <w:rFonts w:ascii="仿宋_GB2312" w:eastAsia="仿宋_GB2312"/>
                <w:color w:val="000000"/>
                <w:sz w:val="24"/>
              </w:rPr>
            </w:pPr>
            <w:r>
              <w:rPr>
                <w:rFonts w:ascii="仿宋_GB2312" w:eastAsia="仿宋_GB2312" w:hint="eastAsia"/>
                <w:color w:val="000000"/>
                <w:sz w:val="24"/>
              </w:rPr>
              <w:t>床身上最大回转直径mm：Φ400</w:t>
            </w:r>
          </w:p>
          <w:p w:rsidR="009563BE" w:rsidRDefault="00ED0E71">
            <w:pPr>
              <w:widowControl/>
              <w:rPr>
                <w:rFonts w:ascii="仿宋_GB2312" w:eastAsia="仿宋_GB2312"/>
                <w:color w:val="000000"/>
                <w:sz w:val="24"/>
              </w:rPr>
            </w:pPr>
            <w:r>
              <w:rPr>
                <w:rFonts w:ascii="仿宋_GB2312" w:eastAsia="仿宋_GB2312" w:hint="eastAsia"/>
                <w:color w:val="000000"/>
                <w:sz w:val="24"/>
              </w:rPr>
              <w:t>刀架上最大工件回转直径mm：φ210</w:t>
            </w:r>
          </w:p>
          <w:p w:rsidR="009563BE" w:rsidRDefault="00ED0E71">
            <w:pPr>
              <w:widowControl/>
              <w:rPr>
                <w:rFonts w:ascii="仿宋_GB2312" w:eastAsia="仿宋_GB2312"/>
                <w:color w:val="000000"/>
                <w:sz w:val="24"/>
              </w:rPr>
            </w:pPr>
            <w:r>
              <w:rPr>
                <w:rFonts w:ascii="仿宋_GB2312" w:eastAsia="仿宋_GB2312" w:hint="eastAsia"/>
                <w:color w:val="000000"/>
                <w:sz w:val="24"/>
              </w:rPr>
              <w:t>最大工件长度mm:1000</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2015.9.11</w:t>
            </w:r>
          </w:p>
        </w:tc>
      </w:tr>
      <w:tr w:rsidR="009563BE">
        <w:trPr>
          <w:trHeight w:val="780"/>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2</w:t>
            </w:r>
          </w:p>
        </w:tc>
        <w:tc>
          <w:tcPr>
            <w:tcW w:w="1398" w:type="dxa"/>
            <w:vAlign w:val="center"/>
          </w:tcPr>
          <w:p w:rsidR="009563BE" w:rsidRDefault="009563BE">
            <w:pPr>
              <w:widowControl/>
              <w:jc w:val="center"/>
              <w:rPr>
                <w:rFonts w:ascii="仿宋_GB2312" w:eastAsia="仿宋_GB2312"/>
                <w:color w:val="000000"/>
                <w:sz w:val="24"/>
              </w:rPr>
            </w:pPr>
          </w:p>
          <w:p w:rsidR="009563BE" w:rsidRDefault="00ED0E71">
            <w:pPr>
              <w:widowControl/>
              <w:jc w:val="center"/>
              <w:rPr>
                <w:rFonts w:ascii="仿宋_GB2312" w:eastAsia="仿宋_GB2312"/>
                <w:color w:val="000000"/>
                <w:sz w:val="24"/>
              </w:rPr>
            </w:pPr>
            <w:proofErr w:type="gramStart"/>
            <w:r>
              <w:rPr>
                <w:rFonts w:ascii="仿宋_GB2312" w:eastAsia="仿宋_GB2312" w:hint="eastAsia"/>
                <w:color w:val="000000"/>
                <w:sz w:val="24"/>
              </w:rPr>
              <w:t>砂轮机</w:t>
            </w:r>
            <w:proofErr w:type="gramEnd"/>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杭州西湖M3225</w:t>
            </w:r>
          </w:p>
          <w:p w:rsidR="009563BE" w:rsidRDefault="00ED0E71">
            <w:pPr>
              <w:widowControl/>
              <w:rPr>
                <w:rFonts w:ascii="仿宋_GB2312" w:eastAsia="仿宋_GB2312"/>
                <w:color w:val="000000"/>
                <w:sz w:val="24"/>
              </w:rPr>
            </w:pPr>
            <w:r>
              <w:rPr>
                <w:rFonts w:ascii="仿宋_GB2312" w:eastAsia="仿宋_GB2312" w:hint="eastAsia"/>
                <w:color w:val="000000"/>
                <w:sz w:val="24"/>
              </w:rPr>
              <w:t>主电机功率Power(kw)：0.75</w:t>
            </w:r>
          </w:p>
          <w:p w:rsidR="009563BE" w:rsidRDefault="00ED0E71">
            <w:pPr>
              <w:widowControl/>
              <w:rPr>
                <w:rFonts w:ascii="仿宋_GB2312" w:eastAsia="仿宋_GB2312"/>
                <w:color w:val="000000"/>
                <w:sz w:val="24"/>
              </w:rPr>
            </w:pPr>
            <w:r>
              <w:rPr>
                <w:rFonts w:ascii="仿宋_GB2312" w:eastAsia="仿宋_GB2312" w:hint="eastAsia"/>
                <w:color w:val="000000"/>
                <w:sz w:val="24"/>
              </w:rPr>
              <w:t>电压Voltage(v)：380</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w:t>
            </w:r>
          </w:p>
        </w:tc>
        <w:tc>
          <w:tcPr>
            <w:tcW w:w="1358" w:type="dxa"/>
            <w:vAlign w:val="center"/>
          </w:tcPr>
          <w:p w:rsidR="009563BE" w:rsidRDefault="00ED0E71">
            <w:pPr>
              <w:widowControl/>
              <w:tabs>
                <w:tab w:val="left" w:pos="301"/>
              </w:tabs>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770"/>
          <w:jc w:val="center"/>
        </w:trPr>
        <w:tc>
          <w:tcPr>
            <w:tcW w:w="762"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lastRenderedPageBreak/>
              <w:t>3</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计算机</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联想T4900v(i3 3240/4G/500G/1GB独显)</w:t>
            </w:r>
          </w:p>
          <w:p w:rsidR="009563BE" w:rsidRDefault="00ED0E71">
            <w:pPr>
              <w:widowControl/>
              <w:rPr>
                <w:rFonts w:ascii="仿宋_GB2312" w:eastAsia="仿宋_GB2312"/>
                <w:color w:val="000000"/>
                <w:sz w:val="24"/>
              </w:rPr>
            </w:pPr>
            <w:r>
              <w:rPr>
                <w:rFonts w:ascii="仿宋_GB2312" w:eastAsia="仿宋_GB2312" w:hint="eastAsia"/>
                <w:color w:val="000000"/>
                <w:sz w:val="24"/>
              </w:rPr>
              <w:t>系统为Win7操作系统</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907"/>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4</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投影仪</w:t>
            </w:r>
          </w:p>
        </w:tc>
        <w:tc>
          <w:tcPr>
            <w:tcW w:w="5205" w:type="dxa"/>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明基</w:t>
            </w:r>
            <w:proofErr w:type="gramEnd"/>
            <w:r>
              <w:rPr>
                <w:rFonts w:ascii="仿宋_GB2312" w:eastAsia="仿宋_GB2312" w:hint="eastAsia"/>
                <w:color w:val="000000"/>
                <w:sz w:val="24"/>
              </w:rPr>
              <w:t>MX764</w:t>
            </w:r>
          </w:p>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1.亮度：4200流明；对比度：5300:1 </w:t>
            </w:r>
          </w:p>
          <w:p w:rsidR="009563BE" w:rsidRDefault="00ED0E71">
            <w:pPr>
              <w:widowControl/>
              <w:rPr>
                <w:rFonts w:ascii="仿宋_GB2312" w:eastAsia="仿宋_GB2312"/>
                <w:color w:val="000000"/>
                <w:sz w:val="24"/>
              </w:rPr>
            </w:pPr>
            <w:r>
              <w:rPr>
                <w:rFonts w:ascii="仿宋_GB2312" w:eastAsia="仿宋_GB2312" w:hint="eastAsia"/>
                <w:color w:val="000000"/>
                <w:sz w:val="24"/>
              </w:rPr>
              <w:t>2.标准分辨率：XGA（1024*768）</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458"/>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5</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仿真软件</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CZK数控仿真训练与智能化考核系统</w:t>
            </w:r>
          </w:p>
          <w:p w:rsidR="009563BE" w:rsidRDefault="009563BE">
            <w:pPr>
              <w:widowControl/>
              <w:rPr>
                <w:rFonts w:ascii="仿宋_GB2312" w:eastAsia="仿宋_GB2312"/>
                <w:b/>
                <w:color w:val="000000"/>
                <w:sz w:val="24"/>
              </w:rPr>
            </w:pP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50节点</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761"/>
          <w:jc w:val="center"/>
        </w:trPr>
        <w:tc>
          <w:tcPr>
            <w:tcW w:w="762"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6</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数控车床</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南通科技CK6141*1000</w:t>
            </w:r>
          </w:p>
          <w:p w:rsidR="009563BE" w:rsidRDefault="00ED0E71">
            <w:pPr>
              <w:widowControl/>
              <w:rPr>
                <w:rFonts w:ascii="仿宋_GB2312" w:eastAsia="仿宋_GB2312"/>
                <w:color w:val="000000"/>
                <w:sz w:val="24"/>
              </w:rPr>
            </w:pPr>
            <w:r>
              <w:rPr>
                <w:rFonts w:ascii="仿宋_GB2312" w:eastAsia="仿宋_GB2312" w:hint="eastAsia"/>
                <w:color w:val="000000"/>
                <w:sz w:val="24"/>
              </w:rPr>
              <w:t>1.最大加工长度1000mm</w:t>
            </w:r>
          </w:p>
          <w:p w:rsidR="009563BE" w:rsidRDefault="00ED0E71">
            <w:pPr>
              <w:widowControl/>
              <w:rPr>
                <w:rFonts w:ascii="仿宋_GB2312" w:eastAsia="仿宋_GB2312"/>
                <w:color w:val="000000"/>
                <w:sz w:val="24"/>
              </w:rPr>
            </w:pPr>
            <w:r>
              <w:rPr>
                <w:rFonts w:ascii="仿宋_GB2312" w:eastAsia="仿宋_GB2312" w:hint="eastAsia"/>
                <w:color w:val="000000"/>
                <w:sz w:val="24"/>
              </w:rPr>
              <w:t>2.主轴转速范围20-2000rpm(无级)</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30"/>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7</w:t>
            </w:r>
          </w:p>
        </w:tc>
        <w:tc>
          <w:tcPr>
            <w:tcW w:w="1398" w:type="dxa"/>
            <w:vAlign w:val="center"/>
          </w:tcPr>
          <w:p w:rsidR="009563BE" w:rsidRDefault="00ED0E71">
            <w:pPr>
              <w:widowControl/>
              <w:ind w:firstLineChars="100" w:firstLine="240"/>
              <w:jc w:val="both"/>
              <w:rPr>
                <w:rFonts w:ascii="仿宋_GB2312" w:eastAsia="仿宋_GB2312"/>
                <w:color w:val="000000"/>
                <w:sz w:val="24"/>
              </w:rPr>
            </w:pPr>
            <w:r>
              <w:rPr>
                <w:rFonts w:ascii="仿宋_GB2312" w:eastAsia="仿宋_GB2312" w:hint="eastAsia"/>
                <w:color w:val="000000"/>
                <w:sz w:val="24"/>
              </w:rPr>
              <w:t>计算机</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联想T4900v(i3 3240/4G/500G/1GB独显)</w:t>
            </w:r>
          </w:p>
          <w:p w:rsidR="009563BE" w:rsidRDefault="00ED0E71">
            <w:pPr>
              <w:widowControl/>
              <w:rPr>
                <w:rFonts w:ascii="仿宋_GB2312" w:eastAsia="仿宋_GB2312"/>
                <w:color w:val="000000"/>
                <w:sz w:val="24"/>
              </w:rPr>
            </w:pPr>
            <w:r>
              <w:rPr>
                <w:rFonts w:ascii="仿宋_GB2312" w:eastAsia="仿宋_GB2312" w:hint="eastAsia"/>
                <w:color w:val="000000"/>
                <w:sz w:val="24"/>
              </w:rPr>
              <w:t>1.操作系统为win7操作系统</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567"/>
          <w:jc w:val="center"/>
        </w:trPr>
        <w:tc>
          <w:tcPr>
            <w:tcW w:w="762"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8</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数控铣床</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南通科技VM600</w:t>
            </w:r>
          </w:p>
          <w:p w:rsidR="009563BE" w:rsidRDefault="00ED0E71">
            <w:pPr>
              <w:widowControl/>
              <w:rPr>
                <w:rFonts w:ascii="仿宋_GB2312" w:eastAsia="仿宋_GB2312"/>
                <w:color w:val="000000"/>
                <w:sz w:val="24"/>
              </w:rPr>
            </w:pPr>
            <w:r>
              <w:rPr>
                <w:rFonts w:ascii="仿宋_GB2312" w:eastAsia="仿宋_GB2312" w:hint="eastAsia"/>
                <w:color w:val="000000"/>
                <w:sz w:val="24"/>
              </w:rPr>
              <w:t>1．X 轴行程≥600mmY、轴行程≥410mmZ 、轴行程≥510mm，主轴最高转速≥8000rpm</w:t>
            </w:r>
          </w:p>
          <w:p w:rsidR="009563BE" w:rsidRDefault="00ED0E71">
            <w:pPr>
              <w:widowControl/>
              <w:rPr>
                <w:rFonts w:ascii="仿宋_GB2312" w:eastAsia="仿宋_GB2312"/>
                <w:color w:val="000000"/>
                <w:sz w:val="24"/>
              </w:rPr>
            </w:pPr>
            <w:r>
              <w:rPr>
                <w:rFonts w:ascii="仿宋_GB2312" w:eastAsia="仿宋_GB2312" w:hint="eastAsia"/>
                <w:color w:val="000000"/>
                <w:sz w:val="24"/>
              </w:rPr>
              <w:t>2．工作台面积：长度≥800mm，宽度≥400mm</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1183"/>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9</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雕刻机</w:t>
            </w:r>
          </w:p>
        </w:tc>
        <w:tc>
          <w:tcPr>
            <w:tcW w:w="5205" w:type="dxa"/>
          </w:tcPr>
          <w:p w:rsidR="009563BE" w:rsidRDefault="00ED0E71">
            <w:pPr>
              <w:widowControl/>
              <w:spacing w:line="360" w:lineRule="atLeast"/>
              <w:rPr>
                <w:rFonts w:ascii="仿宋_GB2312" w:eastAsia="仿宋_GB2312"/>
                <w:color w:val="000000"/>
                <w:sz w:val="24"/>
              </w:rPr>
            </w:pPr>
            <w:r>
              <w:rPr>
                <w:rFonts w:ascii="仿宋_GB2312" w:eastAsia="仿宋_GB2312" w:hint="eastAsia"/>
                <w:color w:val="000000"/>
                <w:sz w:val="24"/>
              </w:rPr>
              <w:t>安徽同兴SC1318</w:t>
            </w:r>
          </w:p>
          <w:p w:rsidR="009563BE" w:rsidRDefault="00ED0E71">
            <w:pPr>
              <w:widowControl/>
              <w:spacing w:line="360" w:lineRule="atLeast"/>
              <w:rPr>
                <w:rFonts w:ascii="仿宋_GB2312" w:eastAsia="仿宋_GB2312"/>
                <w:color w:val="000000"/>
                <w:sz w:val="24"/>
              </w:rPr>
            </w:pPr>
            <w:r>
              <w:rPr>
                <w:rFonts w:ascii="仿宋_GB2312" w:eastAsia="仿宋_GB2312" w:hint="eastAsia"/>
                <w:color w:val="000000"/>
                <w:sz w:val="24"/>
              </w:rPr>
              <w:t>1．加工尺寸:1300*1800*200mm</w:t>
            </w:r>
          </w:p>
          <w:p w:rsidR="009563BE" w:rsidRDefault="00ED0E71">
            <w:pPr>
              <w:widowControl/>
              <w:spacing w:line="360" w:lineRule="atLeast"/>
              <w:rPr>
                <w:rFonts w:ascii="仿宋_GB2312" w:eastAsia="仿宋_GB2312"/>
                <w:color w:val="000000"/>
                <w:sz w:val="24"/>
              </w:rPr>
            </w:pPr>
            <w:r>
              <w:rPr>
                <w:rFonts w:ascii="仿宋_GB2312" w:eastAsia="仿宋_GB2312" w:hint="eastAsia"/>
                <w:color w:val="000000"/>
                <w:sz w:val="24"/>
              </w:rPr>
              <w:t>2.Z轴进料高度：200mm</w:t>
            </w:r>
          </w:p>
          <w:p w:rsidR="009563BE" w:rsidRDefault="009563BE">
            <w:pPr>
              <w:widowControl/>
              <w:rPr>
                <w:rFonts w:ascii="仿宋_GB2312" w:eastAsia="仿宋_GB2312"/>
                <w:color w:val="000000"/>
                <w:sz w:val="24"/>
              </w:rPr>
            </w:pP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872"/>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10</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计算机</w:t>
            </w:r>
          </w:p>
        </w:tc>
        <w:tc>
          <w:tcPr>
            <w:tcW w:w="5205" w:type="dxa"/>
          </w:tcPr>
          <w:p w:rsidR="009563BE" w:rsidRDefault="00ED0E71">
            <w:pPr>
              <w:widowControl/>
              <w:spacing w:line="270" w:lineRule="atLeast"/>
              <w:rPr>
                <w:rFonts w:ascii="仿宋_GB2312" w:eastAsia="仿宋_GB2312"/>
                <w:color w:val="000000"/>
                <w:sz w:val="24"/>
              </w:rPr>
            </w:pPr>
            <w:r>
              <w:rPr>
                <w:rFonts w:ascii="仿宋_GB2312" w:eastAsia="仿宋_GB2312" w:hint="eastAsia"/>
                <w:color w:val="000000"/>
                <w:sz w:val="24"/>
              </w:rPr>
              <w:t>联想T4900v(i3 3240/4G/500G/1GB独显)</w:t>
            </w:r>
          </w:p>
          <w:p w:rsidR="009563BE" w:rsidRDefault="00ED0E71">
            <w:pPr>
              <w:widowControl/>
              <w:rPr>
                <w:rFonts w:ascii="仿宋_GB2312" w:eastAsia="仿宋_GB2312"/>
                <w:color w:val="000000"/>
                <w:sz w:val="24"/>
              </w:rPr>
            </w:pPr>
            <w:r>
              <w:rPr>
                <w:rFonts w:ascii="仿宋_GB2312" w:eastAsia="仿宋_GB2312" w:hint="eastAsia"/>
                <w:color w:val="000000"/>
                <w:sz w:val="24"/>
              </w:rPr>
              <w:t>操作系统为WIN7系统</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1560"/>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11</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空气压缩机</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上海捷豹</w:t>
            </w:r>
          </w:p>
          <w:p w:rsidR="009563BE" w:rsidRDefault="00ED0E71">
            <w:pPr>
              <w:widowControl/>
              <w:rPr>
                <w:rFonts w:ascii="仿宋_GB2312" w:eastAsia="仿宋_GB2312"/>
                <w:color w:val="000000"/>
                <w:sz w:val="24"/>
              </w:rPr>
            </w:pPr>
            <w:r>
              <w:rPr>
                <w:rFonts w:ascii="仿宋_GB2312" w:eastAsia="仿宋_GB2312" w:hint="eastAsia"/>
                <w:color w:val="000000"/>
                <w:sz w:val="24"/>
              </w:rPr>
              <w:t>1.功率：7500W、电压：380V</w:t>
            </w:r>
          </w:p>
          <w:p w:rsidR="009563BE" w:rsidRDefault="00ED0E71">
            <w:pPr>
              <w:widowControl/>
              <w:rPr>
                <w:rFonts w:ascii="仿宋_GB2312" w:eastAsia="仿宋_GB2312"/>
                <w:color w:val="000000"/>
                <w:sz w:val="24"/>
              </w:rPr>
            </w:pPr>
            <w:r>
              <w:rPr>
                <w:rFonts w:ascii="仿宋_GB2312" w:eastAsia="仿宋_GB2312" w:hint="eastAsia"/>
                <w:color w:val="000000"/>
                <w:sz w:val="24"/>
              </w:rPr>
              <w:t>2.气缸数：2</w:t>
            </w:r>
          </w:p>
          <w:p w:rsidR="009563BE" w:rsidRDefault="00ED0E71">
            <w:pPr>
              <w:widowControl/>
              <w:rPr>
                <w:rFonts w:ascii="仿宋_GB2312" w:eastAsia="仿宋_GB2312"/>
                <w:color w:val="000000"/>
                <w:sz w:val="24"/>
              </w:rPr>
            </w:pPr>
            <w:r>
              <w:rPr>
                <w:rFonts w:ascii="仿宋_GB2312" w:eastAsia="仿宋_GB2312" w:hint="eastAsia"/>
                <w:color w:val="000000"/>
                <w:sz w:val="24"/>
              </w:rPr>
              <w:t>3.气罐容量：300L、最大压力：1.25Mpa(115Psi)</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683"/>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12</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投影仪</w:t>
            </w:r>
          </w:p>
        </w:tc>
        <w:tc>
          <w:tcPr>
            <w:tcW w:w="5205" w:type="dxa"/>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明基</w:t>
            </w:r>
            <w:proofErr w:type="gramEnd"/>
            <w:r>
              <w:rPr>
                <w:rFonts w:ascii="仿宋_GB2312" w:eastAsia="仿宋_GB2312" w:hint="eastAsia"/>
                <w:color w:val="000000"/>
                <w:sz w:val="24"/>
              </w:rPr>
              <w:t>MX764</w:t>
            </w:r>
          </w:p>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1.亮度：4200流明；对比度：5300:1 </w:t>
            </w:r>
          </w:p>
          <w:p w:rsidR="009563BE" w:rsidRDefault="00ED0E71">
            <w:pPr>
              <w:widowControl/>
              <w:rPr>
                <w:rFonts w:ascii="仿宋_GB2312" w:eastAsia="仿宋_GB2312"/>
                <w:color w:val="000000"/>
                <w:sz w:val="24"/>
              </w:rPr>
            </w:pPr>
            <w:r>
              <w:rPr>
                <w:rFonts w:ascii="仿宋_GB2312" w:eastAsia="仿宋_GB2312" w:hint="eastAsia"/>
                <w:color w:val="000000"/>
                <w:sz w:val="24"/>
              </w:rPr>
              <w:t>2.标准分辨率：XGA（1024*768）</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1392"/>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13</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普通铣床</w:t>
            </w:r>
          </w:p>
        </w:tc>
        <w:tc>
          <w:tcPr>
            <w:tcW w:w="5205" w:type="dxa"/>
          </w:tcPr>
          <w:p w:rsidR="009563BE" w:rsidRDefault="00ED0E71">
            <w:pPr>
              <w:spacing w:line="281" w:lineRule="auto"/>
              <w:rPr>
                <w:rFonts w:ascii="仿宋_GB2312" w:eastAsia="仿宋_GB2312"/>
                <w:color w:val="000000"/>
                <w:sz w:val="24"/>
              </w:rPr>
            </w:pPr>
            <w:r>
              <w:rPr>
                <w:rFonts w:ascii="仿宋_GB2312" w:eastAsia="仿宋_GB2312" w:hint="eastAsia"/>
                <w:color w:val="000000"/>
                <w:sz w:val="24"/>
              </w:rPr>
              <w:t>南通X5032</w:t>
            </w:r>
          </w:p>
          <w:p w:rsidR="009563BE" w:rsidRDefault="00ED0E71">
            <w:pPr>
              <w:spacing w:line="281" w:lineRule="auto"/>
              <w:rPr>
                <w:rFonts w:ascii="仿宋_GB2312" w:eastAsia="仿宋_GB2312"/>
                <w:color w:val="000000"/>
                <w:sz w:val="24"/>
              </w:rPr>
            </w:pPr>
            <w:r>
              <w:rPr>
                <w:rFonts w:ascii="仿宋_GB2312" w:eastAsia="仿宋_GB2312" w:hint="eastAsia"/>
                <w:color w:val="000000"/>
                <w:sz w:val="24"/>
              </w:rPr>
              <w:t xml:space="preserve">1.工作台面积（宽×长）:320×1325 mm </w:t>
            </w:r>
          </w:p>
          <w:p w:rsidR="009563BE" w:rsidRDefault="00ED0E71">
            <w:pPr>
              <w:spacing w:line="281" w:lineRule="auto"/>
              <w:rPr>
                <w:rFonts w:ascii="仿宋_GB2312" w:eastAsia="仿宋_GB2312"/>
                <w:color w:val="000000"/>
                <w:sz w:val="24"/>
              </w:rPr>
            </w:pPr>
            <w:r>
              <w:rPr>
                <w:rFonts w:ascii="仿宋_GB2312" w:eastAsia="仿宋_GB2312" w:hint="eastAsia"/>
                <w:color w:val="000000"/>
                <w:sz w:val="24"/>
              </w:rPr>
              <w:t>2.工作台最大纵向行程:700 mm；工作台最大横向行程:250 mm。</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90"/>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14</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分度头</w:t>
            </w:r>
          </w:p>
        </w:tc>
        <w:tc>
          <w:tcPr>
            <w:tcW w:w="5205" w:type="dxa"/>
          </w:tcPr>
          <w:p w:rsidR="009563BE" w:rsidRDefault="00ED0E71">
            <w:pPr>
              <w:widowControl/>
              <w:wordWrap w:val="0"/>
              <w:spacing w:line="375" w:lineRule="atLeast"/>
              <w:ind w:right="150"/>
              <w:rPr>
                <w:rFonts w:ascii="仿宋_GB2312" w:eastAsia="仿宋_GB2312"/>
                <w:color w:val="000000"/>
                <w:sz w:val="24"/>
              </w:rPr>
            </w:pPr>
            <w:r>
              <w:rPr>
                <w:rFonts w:ascii="仿宋_GB2312" w:eastAsia="仿宋_GB2312" w:hint="eastAsia"/>
                <w:color w:val="000000"/>
                <w:sz w:val="24"/>
              </w:rPr>
              <w:t>山东FH125</w:t>
            </w:r>
          </w:p>
          <w:p w:rsidR="009563BE" w:rsidRDefault="00ED0E71">
            <w:pPr>
              <w:widowControl/>
              <w:wordWrap w:val="0"/>
              <w:spacing w:line="375" w:lineRule="atLeast"/>
              <w:ind w:right="150"/>
              <w:rPr>
                <w:rFonts w:ascii="仿宋_GB2312" w:eastAsia="仿宋_GB2312"/>
                <w:color w:val="000000"/>
                <w:sz w:val="24"/>
              </w:rPr>
            </w:pPr>
            <w:r>
              <w:rPr>
                <w:rFonts w:ascii="仿宋_GB2312" w:eastAsia="仿宋_GB2312" w:hint="eastAsia"/>
                <w:color w:val="000000"/>
                <w:sz w:val="24"/>
              </w:rPr>
              <w:t>1.中心高：125MM</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623"/>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15</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平面磨床</w:t>
            </w:r>
          </w:p>
        </w:tc>
        <w:tc>
          <w:tcPr>
            <w:tcW w:w="5205" w:type="dxa"/>
          </w:tcPr>
          <w:p w:rsidR="009563BE" w:rsidRDefault="00ED0E71">
            <w:pPr>
              <w:widowControl/>
              <w:spacing w:line="300" w:lineRule="atLeast"/>
              <w:rPr>
                <w:rFonts w:ascii="仿宋_GB2312" w:eastAsia="仿宋_GB2312"/>
                <w:color w:val="000000"/>
                <w:sz w:val="24"/>
              </w:rPr>
            </w:pPr>
            <w:proofErr w:type="gramStart"/>
            <w:r>
              <w:rPr>
                <w:rFonts w:ascii="仿宋_GB2312" w:eastAsia="仿宋_GB2312" w:hint="eastAsia"/>
                <w:color w:val="000000"/>
                <w:sz w:val="24"/>
              </w:rPr>
              <w:t>大丰骏华</w:t>
            </w:r>
            <w:proofErr w:type="gramEnd"/>
            <w:r>
              <w:rPr>
                <w:rFonts w:ascii="仿宋_GB2312" w:eastAsia="仿宋_GB2312" w:hint="eastAsia"/>
                <w:color w:val="000000"/>
                <w:sz w:val="24"/>
              </w:rPr>
              <w:t>M618</w:t>
            </w:r>
          </w:p>
          <w:p w:rsidR="009563BE" w:rsidRDefault="00ED0E71">
            <w:pPr>
              <w:widowControl/>
              <w:spacing w:line="300" w:lineRule="atLeast"/>
              <w:rPr>
                <w:rFonts w:ascii="仿宋_GB2312" w:eastAsia="仿宋_GB2312"/>
                <w:color w:val="000000"/>
                <w:sz w:val="24"/>
              </w:rPr>
            </w:pPr>
            <w:r>
              <w:rPr>
                <w:rFonts w:ascii="仿宋_GB2312" w:eastAsia="仿宋_GB2312" w:hint="eastAsia"/>
                <w:color w:val="000000"/>
                <w:sz w:val="24"/>
              </w:rPr>
              <w:t>1.工作台台面尺寸（宽*长）mm：150*450</w:t>
            </w:r>
            <w:r>
              <w:rPr>
                <w:rFonts w:eastAsia="仿宋_GB2312" w:hint="eastAsia"/>
                <w:color w:val="000000"/>
                <w:sz w:val="24"/>
              </w:rPr>
              <w:t> </w:t>
            </w:r>
          </w:p>
          <w:p w:rsidR="009563BE" w:rsidRDefault="00ED0E71">
            <w:pPr>
              <w:widowControl/>
              <w:spacing w:line="300" w:lineRule="atLeast"/>
              <w:rPr>
                <w:rFonts w:ascii="仿宋_GB2312" w:eastAsia="仿宋_GB2312"/>
                <w:color w:val="000000"/>
                <w:sz w:val="24"/>
              </w:rPr>
            </w:pPr>
            <w:r>
              <w:rPr>
                <w:rFonts w:ascii="仿宋_GB2312" w:eastAsia="仿宋_GB2312" w:hint="eastAsia"/>
                <w:color w:val="000000"/>
                <w:sz w:val="24"/>
              </w:rPr>
              <w:t>2.最大磨削尺寸（宽*长*高）mm：170*500*270</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90"/>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16</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线切割机</w:t>
            </w:r>
          </w:p>
        </w:tc>
        <w:tc>
          <w:tcPr>
            <w:tcW w:w="5205" w:type="dxa"/>
          </w:tcPr>
          <w:p w:rsidR="009563BE" w:rsidRDefault="00ED0E71">
            <w:pPr>
              <w:rPr>
                <w:rFonts w:ascii="仿宋_GB2312" w:eastAsia="仿宋_GB2312"/>
                <w:color w:val="000000"/>
                <w:sz w:val="24"/>
              </w:rPr>
            </w:pPr>
            <w:r>
              <w:rPr>
                <w:rFonts w:ascii="仿宋_GB2312" w:eastAsia="仿宋_GB2312" w:hint="eastAsia"/>
                <w:color w:val="000000"/>
                <w:sz w:val="24"/>
              </w:rPr>
              <w:t>DK7740泰州江州数控</w:t>
            </w:r>
          </w:p>
          <w:p w:rsidR="009563BE" w:rsidRDefault="00ED0E71">
            <w:pPr>
              <w:widowControl/>
              <w:rPr>
                <w:rFonts w:ascii="仿宋_GB2312" w:eastAsia="仿宋_GB2312"/>
                <w:color w:val="000000"/>
                <w:sz w:val="24"/>
              </w:rPr>
            </w:pPr>
            <w:r>
              <w:rPr>
                <w:rFonts w:ascii="仿宋_GB2312" w:eastAsia="仿宋_GB2312" w:hint="eastAsia"/>
                <w:color w:val="000000"/>
                <w:sz w:val="24"/>
              </w:rPr>
              <w:t>1．工作台：410*710mm；工作台行程：400*500mm</w:t>
            </w:r>
          </w:p>
          <w:p w:rsidR="009563BE" w:rsidRDefault="00ED0E71">
            <w:pPr>
              <w:widowControl/>
              <w:rPr>
                <w:rFonts w:ascii="仿宋_GB2312" w:eastAsia="仿宋_GB2312"/>
                <w:color w:val="000000"/>
                <w:sz w:val="24"/>
              </w:rPr>
            </w:pPr>
            <w:r>
              <w:rPr>
                <w:rFonts w:ascii="仿宋_GB2312" w:eastAsia="仿宋_GB2312" w:hint="eastAsia"/>
                <w:color w:val="000000"/>
                <w:sz w:val="24"/>
              </w:rPr>
              <w:t>2.最大切割厚度：400mm</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90"/>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lastRenderedPageBreak/>
              <w:t>17</w:t>
            </w:r>
          </w:p>
        </w:tc>
        <w:tc>
          <w:tcPr>
            <w:tcW w:w="139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电火花成型机</w:t>
            </w:r>
          </w:p>
        </w:tc>
        <w:tc>
          <w:tcPr>
            <w:tcW w:w="5205" w:type="dxa"/>
          </w:tcPr>
          <w:p w:rsidR="009563BE" w:rsidRDefault="00ED0E71">
            <w:pPr>
              <w:widowControl/>
              <w:rPr>
                <w:rFonts w:ascii="仿宋_GB2312" w:eastAsia="仿宋_GB2312"/>
                <w:color w:val="000000"/>
                <w:sz w:val="24"/>
              </w:rPr>
            </w:pPr>
            <w:r>
              <w:rPr>
                <w:rFonts w:ascii="仿宋_GB2312" w:eastAsia="仿宋_GB2312" w:hint="eastAsia"/>
                <w:color w:val="000000"/>
                <w:sz w:val="24"/>
              </w:rPr>
              <w:t>D7145泰州江州数控</w:t>
            </w:r>
          </w:p>
          <w:p w:rsidR="009563BE" w:rsidRDefault="00ED0E71">
            <w:pPr>
              <w:widowControl/>
              <w:rPr>
                <w:rFonts w:ascii="仿宋_GB2312" w:eastAsia="仿宋_GB2312"/>
                <w:color w:val="000000"/>
                <w:sz w:val="24"/>
              </w:rPr>
            </w:pPr>
            <w:r>
              <w:rPr>
                <w:rFonts w:ascii="仿宋_GB2312" w:eastAsia="仿宋_GB2312" w:hint="eastAsia"/>
                <w:color w:val="000000"/>
                <w:sz w:val="24"/>
              </w:rPr>
              <w:t>1.工作台尺寸：720*450mm</w:t>
            </w:r>
          </w:p>
          <w:p w:rsidR="009563BE" w:rsidRDefault="00ED0E71">
            <w:pPr>
              <w:widowControl/>
              <w:rPr>
                <w:rFonts w:ascii="仿宋_GB2312" w:eastAsia="仿宋_GB2312"/>
                <w:color w:val="000000"/>
                <w:sz w:val="24"/>
              </w:rPr>
            </w:pPr>
            <w:r>
              <w:rPr>
                <w:rFonts w:ascii="仿宋_GB2312" w:eastAsia="仿宋_GB2312" w:hint="eastAsia"/>
                <w:color w:val="000000"/>
                <w:sz w:val="24"/>
              </w:rPr>
              <w:t>2.左右行程：450mm；前后行程:350mm；Z轴行程：250+250mm</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465"/>
          <w:jc w:val="center"/>
        </w:trPr>
        <w:tc>
          <w:tcPr>
            <w:tcW w:w="762" w:type="dxa"/>
            <w:vAlign w:val="center"/>
          </w:tcPr>
          <w:p w:rsidR="009563BE" w:rsidRDefault="00ED0E71">
            <w:pPr>
              <w:widowControl/>
              <w:jc w:val="center"/>
              <w:rPr>
                <w:rFonts w:ascii="仿宋_GB2312" w:eastAsia="仿宋_GB2312"/>
                <w:color w:val="000000"/>
                <w:sz w:val="24"/>
                <w:lang w:val="en-US"/>
              </w:rPr>
            </w:pPr>
            <w:r>
              <w:rPr>
                <w:rFonts w:ascii="仿宋_GB2312" w:eastAsia="仿宋_GB2312" w:hint="eastAsia"/>
                <w:color w:val="000000"/>
                <w:sz w:val="24"/>
                <w:lang w:val="en-US"/>
              </w:rPr>
              <w:t>18</w:t>
            </w:r>
          </w:p>
        </w:tc>
        <w:tc>
          <w:tcPr>
            <w:tcW w:w="1398" w:type="dxa"/>
            <w:vAlign w:val="center"/>
          </w:tcPr>
          <w:p w:rsidR="009563BE" w:rsidRDefault="00ED0E71">
            <w:pPr>
              <w:widowControl/>
              <w:jc w:val="center"/>
              <w:rPr>
                <w:rFonts w:ascii="仿宋_GB2312" w:eastAsia="仿宋_GB2312"/>
                <w:color w:val="000000"/>
                <w:sz w:val="24"/>
              </w:rPr>
            </w:pPr>
            <w:bookmarkStart w:id="1" w:name="OLE_LINK1"/>
            <w:r>
              <w:rPr>
                <w:rFonts w:ascii="仿宋_GB2312" w:eastAsia="仿宋_GB2312" w:hint="eastAsia"/>
                <w:color w:val="000000"/>
                <w:sz w:val="24"/>
              </w:rPr>
              <w:t>投影仪</w:t>
            </w:r>
            <w:bookmarkEnd w:id="1"/>
          </w:p>
        </w:tc>
        <w:tc>
          <w:tcPr>
            <w:tcW w:w="5205" w:type="dxa"/>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明基</w:t>
            </w:r>
            <w:proofErr w:type="gramEnd"/>
            <w:r>
              <w:rPr>
                <w:rFonts w:ascii="仿宋_GB2312" w:eastAsia="仿宋_GB2312" w:hint="eastAsia"/>
                <w:color w:val="000000"/>
                <w:sz w:val="24"/>
              </w:rPr>
              <w:t>MX764</w:t>
            </w:r>
          </w:p>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1.亮度：4200流明；对比度：5300:1 </w:t>
            </w:r>
          </w:p>
          <w:p w:rsidR="009563BE" w:rsidRDefault="00ED0E71">
            <w:pPr>
              <w:widowControl/>
              <w:rPr>
                <w:rFonts w:ascii="仿宋_GB2312" w:eastAsia="仿宋_GB2312"/>
                <w:color w:val="000000"/>
                <w:sz w:val="24"/>
              </w:rPr>
            </w:pPr>
            <w:r>
              <w:rPr>
                <w:rFonts w:ascii="仿宋_GB2312" w:eastAsia="仿宋_GB2312" w:hint="eastAsia"/>
                <w:color w:val="000000"/>
                <w:sz w:val="24"/>
              </w:rPr>
              <w:t>2.标准分辨率：XGA（1024*768）</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restart"/>
            <w:vAlign w:val="center"/>
          </w:tcPr>
          <w:p w:rsidR="009563BE" w:rsidRDefault="00ED0E71">
            <w:pPr>
              <w:jc w:val="center"/>
              <w:rPr>
                <w:rFonts w:ascii="仿宋_GB2312" w:eastAsia="仿宋_GB2312"/>
                <w:color w:val="000000"/>
                <w:sz w:val="24"/>
                <w:lang w:val="en-US"/>
              </w:rPr>
            </w:pPr>
            <w:r>
              <w:rPr>
                <w:rFonts w:ascii="仿宋_GB2312" w:eastAsia="仿宋_GB2312" w:hint="eastAsia"/>
                <w:color w:val="000000"/>
                <w:sz w:val="24"/>
                <w:lang w:val="en-US"/>
              </w:rPr>
              <w:t>19</w:t>
            </w:r>
          </w:p>
        </w:tc>
        <w:tc>
          <w:tcPr>
            <w:tcW w:w="1398" w:type="dxa"/>
            <w:vMerge w:val="restart"/>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刀具</w:t>
            </w: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钼</w:t>
            </w:r>
            <w:proofErr w:type="gramEnd"/>
            <w:r>
              <w:rPr>
                <w:rFonts w:ascii="仿宋_GB2312" w:eastAsia="仿宋_GB2312" w:hint="eastAsia"/>
                <w:color w:val="000000"/>
                <w:sz w:val="24"/>
              </w:rPr>
              <w:t xml:space="preserve">丝 (米)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2100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铣刀盘</w:t>
            </w:r>
            <w:r>
              <w:rPr>
                <w:rFonts w:ascii="仿宋_GB2312" w:eastAsia="仿宋_GB2312" w:hint="eastAsia"/>
                <w:color w:val="333333"/>
                <w:sz w:val="24"/>
              </w:rPr>
              <w:t>￠63（</w:t>
            </w:r>
            <w:proofErr w:type="gramStart"/>
            <w:r>
              <w:rPr>
                <w:rFonts w:ascii="仿宋_GB2312" w:eastAsia="仿宋_GB2312" w:hint="eastAsia"/>
                <w:color w:val="333333"/>
                <w:sz w:val="24"/>
              </w:rPr>
              <w:t>个</w:t>
            </w:r>
            <w:proofErr w:type="gramEnd"/>
            <w:r>
              <w:rPr>
                <w:rFonts w:ascii="仿宋_GB2312" w:eastAsia="仿宋_GB2312" w:hint="eastAsia"/>
                <w:color w:val="333333"/>
                <w:sz w:val="24"/>
              </w:rPr>
              <w:t>）</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BT40刀盘的刀柄 （</w:t>
            </w:r>
            <w:proofErr w:type="gramStart"/>
            <w:r>
              <w:rPr>
                <w:rFonts w:ascii="仿宋_GB2312" w:eastAsia="仿宋_GB2312" w:hint="eastAsia"/>
                <w:color w:val="000000"/>
                <w:sz w:val="24"/>
              </w:rPr>
              <w:t>个</w:t>
            </w:r>
            <w:proofErr w:type="gramEnd"/>
            <w:r>
              <w:rPr>
                <w:rFonts w:ascii="仿宋_GB2312" w:eastAsia="仿宋_GB2312" w:hint="eastAsia"/>
                <w:color w:val="000000"/>
                <w:sz w:val="24"/>
              </w:rPr>
              <w:t>）</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BT40ER32刀柄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8</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拉钉（</w:t>
            </w:r>
            <w:proofErr w:type="gramStart"/>
            <w:r>
              <w:rPr>
                <w:rFonts w:ascii="仿宋_GB2312" w:eastAsia="仿宋_GB2312" w:hint="eastAsia"/>
                <w:color w:val="000000"/>
                <w:sz w:val="24"/>
              </w:rPr>
              <w:t>个</w:t>
            </w:r>
            <w:proofErr w:type="gramEnd"/>
            <w:r>
              <w:rPr>
                <w:rFonts w:ascii="仿宋_GB2312" w:eastAsia="仿宋_GB2312" w:hint="eastAsia"/>
                <w:color w:val="000000"/>
                <w:sz w:val="24"/>
              </w:rPr>
              <w:t xml:space="preserve">）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12</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ER32卡簧3-20  （套）</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光电</w:t>
            </w:r>
            <w:proofErr w:type="gramStart"/>
            <w:r>
              <w:rPr>
                <w:rFonts w:ascii="仿宋_GB2312" w:eastAsia="仿宋_GB2312" w:hint="eastAsia"/>
                <w:color w:val="000000"/>
                <w:sz w:val="24"/>
              </w:rPr>
              <w:t>寻边器</w:t>
            </w:r>
            <w:proofErr w:type="gramEnd"/>
            <w:r>
              <w:rPr>
                <w:rFonts w:ascii="仿宋_GB2312" w:eastAsia="仿宋_GB2312" w:hint="eastAsia"/>
                <w:color w:val="000000"/>
                <w:sz w:val="24"/>
              </w:rPr>
              <w:t>OP-20正河源（</w:t>
            </w:r>
            <w:proofErr w:type="gramStart"/>
            <w:r>
              <w:rPr>
                <w:rFonts w:ascii="仿宋_GB2312" w:eastAsia="仿宋_GB2312" w:hint="eastAsia"/>
                <w:color w:val="000000"/>
                <w:sz w:val="24"/>
              </w:rPr>
              <w:t>个</w:t>
            </w:r>
            <w:proofErr w:type="gramEnd"/>
            <w:r>
              <w:rPr>
                <w:rFonts w:ascii="仿宋_GB2312" w:eastAsia="仿宋_GB2312" w:hint="eastAsia"/>
                <w:color w:val="000000"/>
                <w:sz w:val="24"/>
              </w:rPr>
              <w:t>）</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扳手/WZC32-J钻石（把）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焊接螺纹刀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600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焊接刀90° （把）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617</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焊接切断刀 （把）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焊接内孔刀  （把）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游标卡尺0-150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白钢刀12*12*200  （把）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60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白钢刀4*16*200  （把）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60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333333"/>
                <w:sz w:val="24"/>
              </w:rPr>
            </w:pPr>
            <w:r>
              <w:rPr>
                <w:rFonts w:ascii="仿宋_GB2312" w:eastAsia="仿宋_GB2312" w:hint="eastAsia"/>
                <w:color w:val="333333"/>
                <w:sz w:val="24"/>
              </w:rPr>
              <w:t xml:space="preserve">直铣刀（8，10，12，14，16 ）（套）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333333"/>
                <w:sz w:val="24"/>
              </w:rPr>
            </w:pPr>
            <w:r>
              <w:rPr>
                <w:rFonts w:ascii="仿宋_GB2312" w:eastAsia="仿宋_GB2312" w:hint="eastAsia"/>
                <w:color w:val="333333"/>
                <w:sz w:val="24"/>
              </w:rPr>
              <w:t>直柄麻花钻（6.8、8、8.7、10、12、16、20.5）（套）</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圆鼻刀杆FMR03-016-XP16-RD08-02钻石（把）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圆鼻刀杆FMR03-025-XP25-RD08-02钻石（把）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球头刀杆BMR04-012-G12-M钻石（把）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刀片YBG252/ZOHX2506-GF钻石（片）</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刀片YBG252/ZOHX1604-GF钻石（片）</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刀片YBG252/ZOHX1203-GF钻石（片）</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333333"/>
                <w:sz w:val="24"/>
              </w:rPr>
            </w:pPr>
            <w:r>
              <w:rPr>
                <w:rFonts w:ascii="仿宋_GB2312" w:eastAsia="仿宋_GB2312" w:hint="eastAsia"/>
                <w:color w:val="333333"/>
                <w:sz w:val="24"/>
              </w:rPr>
              <w:t>机夹刀杆（ф20，ф30）（把）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夹90度外圆车刀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夹90度外圆车刀刀片（片）</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夹外螺纹车刀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夹外螺纹车刀刀片 （片）</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夹内螺纹车刀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6</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夹内螺纹车刀刀片（片）</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夹内孔车刀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6</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proofErr w:type="gramStart"/>
            <w:r>
              <w:rPr>
                <w:rFonts w:ascii="仿宋_GB2312" w:eastAsia="仿宋_GB2312" w:hint="eastAsia"/>
                <w:color w:val="000000"/>
                <w:sz w:val="24"/>
              </w:rPr>
              <w:t>数控机</w:t>
            </w:r>
            <w:proofErr w:type="gramEnd"/>
            <w:r>
              <w:rPr>
                <w:rFonts w:ascii="仿宋_GB2312" w:eastAsia="仿宋_GB2312" w:hint="eastAsia"/>
                <w:color w:val="000000"/>
                <w:sz w:val="24"/>
              </w:rPr>
              <w:t>夹内孔车刀刀片（片）</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50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restart"/>
            <w:vAlign w:val="center"/>
          </w:tcPr>
          <w:p w:rsidR="009563BE" w:rsidRDefault="00ED0E71">
            <w:pPr>
              <w:widowControl/>
              <w:rPr>
                <w:rFonts w:ascii="仿宋_GB2312" w:eastAsia="仿宋_GB2312"/>
                <w:color w:val="000000"/>
                <w:sz w:val="24"/>
                <w:lang w:val="en-US"/>
              </w:rPr>
            </w:pPr>
            <w:r>
              <w:rPr>
                <w:rFonts w:ascii="仿宋_GB2312" w:eastAsia="仿宋_GB2312" w:hint="eastAsia"/>
                <w:color w:val="000000"/>
                <w:sz w:val="24"/>
                <w:lang w:val="en-US"/>
              </w:rPr>
              <w:t>20</w:t>
            </w:r>
          </w:p>
        </w:tc>
        <w:tc>
          <w:tcPr>
            <w:tcW w:w="1398" w:type="dxa"/>
            <w:vMerge w:val="restart"/>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量具</w:t>
            </w: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外径千分尺0-25  25-50   50-75（套）</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内径千分尺0-25  25-50   50-76（套）</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高度尺0-200    （把）</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4</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restart"/>
            <w:vAlign w:val="center"/>
          </w:tcPr>
          <w:p w:rsidR="009563BE" w:rsidRDefault="00ED0E71">
            <w:pPr>
              <w:widowControl/>
              <w:rPr>
                <w:rFonts w:ascii="仿宋_GB2312" w:eastAsia="仿宋_GB2312"/>
                <w:color w:val="000000"/>
                <w:sz w:val="24"/>
                <w:lang w:val="en-US"/>
              </w:rPr>
            </w:pPr>
            <w:r>
              <w:rPr>
                <w:rFonts w:ascii="仿宋_GB2312" w:eastAsia="仿宋_GB2312" w:hint="eastAsia"/>
                <w:color w:val="000000"/>
                <w:sz w:val="24"/>
                <w:lang w:val="en-US"/>
              </w:rPr>
              <w:t>21</w:t>
            </w:r>
          </w:p>
        </w:tc>
        <w:tc>
          <w:tcPr>
            <w:tcW w:w="1398" w:type="dxa"/>
            <w:vMerge w:val="restart"/>
            <w:vAlign w:val="center"/>
          </w:tcPr>
          <w:p w:rsidR="009563BE" w:rsidRDefault="00ED0E71">
            <w:pPr>
              <w:widowControl/>
              <w:jc w:val="center"/>
              <w:rPr>
                <w:rFonts w:ascii="仿宋_GB2312" w:eastAsia="仿宋_GB2312"/>
                <w:sz w:val="24"/>
              </w:rPr>
            </w:pPr>
            <w:r>
              <w:rPr>
                <w:rFonts w:ascii="仿宋_GB2312" w:eastAsia="仿宋_GB2312" w:hint="eastAsia"/>
                <w:sz w:val="24"/>
              </w:rPr>
              <w:t>工具</w:t>
            </w: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精密台钳</w:t>
            </w:r>
            <w:r>
              <w:rPr>
                <w:rFonts w:ascii="仿宋_GB2312" w:eastAsia="仿宋_GB2312" w:hAnsi="Calibri" w:hint="eastAsia"/>
                <w:color w:val="000000"/>
                <w:sz w:val="24"/>
              </w:rPr>
              <w:t xml:space="preserve">160    </w:t>
            </w:r>
            <w:r>
              <w:rPr>
                <w:rFonts w:ascii="仿宋_GB2312" w:eastAsia="仿宋_GB2312" w:hint="eastAsia"/>
                <w:color w:val="000000"/>
                <w:sz w:val="24"/>
              </w:rPr>
              <w:t>（台）</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8</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333333"/>
                <w:sz w:val="24"/>
              </w:rPr>
            </w:pPr>
            <w:r>
              <w:rPr>
                <w:rFonts w:ascii="仿宋_GB2312" w:eastAsia="仿宋_GB2312" w:hint="eastAsia"/>
                <w:color w:val="333333"/>
                <w:sz w:val="24"/>
              </w:rPr>
              <w:t>内六角扳手（套）</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333333"/>
                <w:sz w:val="24"/>
              </w:rPr>
            </w:pPr>
            <w:r>
              <w:rPr>
                <w:rFonts w:ascii="仿宋_GB2312" w:eastAsia="仿宋_GB2312" w:hint="eastAsia"/>
                <w:color w:val="333333"/>
                <w:sz w:val="24"/>
              </w:rPr>
              <w:t>磁吸盘（磨床用）300长（</w:t>
            </w:r>
            <w:proofErr w:type="gramStart"/>
            <w:r>
              <w:rPr>
                <w:rFonts w:ascii="仿宋_GB2312" w:eastAsia="仿宋_GB2312" w:hint="eastAsia"/>
                <w:color w:val="333333"/>
                <w:sz w:val="24"/>
              </w:rPr>
              <w:t>个</w:t>
            </w:r>
            <w:proofErr w:type="gramEnd"/>
            <w:r>
              <w:rPr>
                <w:rFonts w:ascii="仿宋_GB2312" w:eastAsia="仿宋_GB2312" w:hint="eastAsia"/>
                <w:color w:val="333333"/>
                <w:sz w:val="24"/>
              </w:rPr>
              <w:t>）</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restart"/>
            <w:vAlign w:val="center"/>
          </w:tcPr>
          <w:p w:rsidR="009563BE" w:rsidRDefault="00ED0E71">
            <w:pPr>
              <w:widowControl/>
              <w:rPr>
                <w:rFonts w:ascii="仿宋_GB2312" w:eastAsia="仿宋_GB2312"/>
                <w:color w:val="000000"/>
                <w:sz w:val="24"/>
                <w:lang w:val="en-US"/>
              </w:rPr>
            </w:pPr>
            <w:r>
              <w:rPr>
                <w:rFonts w:ascii="仿宋_GB2312" w:eastAsia="仿宋_GB2312" w:hint="eastAsia"/>
                <w:color w:val="000000"/>
                <w:sz w:val="24"/>
                <w:lang w:val="en-US"/>
              </w:rPr>
              <w:t>22</w:t>
            </w:r>
          </w:p>
        </w:tc>
        <w:tc>
          <w:tcPr>
            <w:tcW w:w="1398" w:type="dxa"/>
            <w:vMerge w:val="restart"/>
            <w:vAlign w:val="center"/>
          </w:tcPr>
          <w:p w:rsidR="009563BE" w:rsidRDefault="00ED0E71">
            <w:pPr>
              <w:widowControl/>
              <w:jc w:val="center"/>
              <w:rPr>
                <w:rFonts w:ascii="仿宋_GB2312" w:eastAsia="仿宋_GB2312"/>
                <w:sz w:val="24"/>
              </w:rPr>
            </w:pPr>
            <w:r>
              <w:rPr>
                <w:rFonts w:ascii="仿宋_GB2312" w:eastAsia="仿宋_GB2312" w:hint="eastAsia"/>
                <w:sz w:val="24"/>
              </w:rPr>
              <w:t>耗材</w:t>
            </w: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切削液   （kg）</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100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 xml:space="preserve">火花油   （kg）  </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600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r w:rsidR="009563BE">
        <w:trPr>
          <w:trHeight w:val="315"/>
          <w:jc w:val="center"/>
        </w:trPr>
        <w:tc>
          <w:tcPr>
            <w:tcW w:w="762" w:type="dxa"/>
            <w:vMerge/>
            <w:vAlign w:val="center"/>
          </w:tcPr>
          <w:p w:rsidR="009563BE" w:rsidRDefault="009563BE">
            <w:pPr>
              <w:widowControl/>
              <w:rPr>
                <w:rFonts w:ascii="仿宋_GB2312" w:eastAsia="仿宋_GB2312"/>
                <w:color w:val="000000"/>
                <w:sz w:val="24"/>
              </w:rPr>
            </w:pPr>
          </w:p>
        </w:tc>
        <w:tc>
          <w:tcPr>
            <w:tcW w:w="1398" w:type="dxa"/>
            <w:vMerge/>
            <w:vAlign w:val="center"/>
          </w:tcPr>
          <w:p w:rsidR="009563BE" w:rsidRDefault="009563BE">
            <w:pPr>
              <w:widowControl/>
              <w:jc w:val="center"/>
              <w:rPr>
                <w:rFonts w:ascii="仿宋_GB2312" w:eastAsia="仿宋_GB2312"/>
                <w:color w:val="000000"/>
                <w:sz w:val="24"/>
              </w:rPr>
            </w:pPr>
          </w:p>
        </w:tc>
        <w:tc>
          <w:tcPr>
            <w:tcW w:w="5205" w:type="dxa"/>
            <w:vAlign w:val="center"/>
          </w:tcPr>
          <w:p w:rsidR="009563BE" w:rsidRDefault="00ED0E71">
            <w:pPr>
              <w:widowControl/>
              <w:rPr>
                <w:rFonts w:ascii="仿宋_GB2312" w:eastAsia="仿宋_GB2312"/>
                <w:color w:val="000000"/>
                <w:sz w:val="24"/>
              </w:rPr>
            </w:pPr>
            <w:r>
              <w:rPr>
                <w:rFonts w:ascii="仿宋_GB2312" w:eastAsia="仿宋_GB2312" w:hint="eastAsia"/>
                <w:color w:val="000000"/>
                <w:sz w:val="24"/>
              </w:rPr>
              <w:t>润滑油  （kg）</w:t>
            </w:r>
          </w:p>
        </w:tc>
        <w:tc>
          <w:tcPr>
            <w:tcW w:w="1726"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rPr>
              <w:t>200</w:t>
            </w:r>
          </w:p>
        </w:tc>
        <w:tc>
          <w:tcPr>
            <w:tcW w:w="1358" w:type="dxa"/>
            <w:vAlign w:val="center"/>
          </w:tcPr>
          <w:p w:rsidR="009563BE" w:rsidRDefault="00ED0E71">
            <w:pPr>
              <w:widowControl/>
              <w:jc w:val="center"/>
              <w:rPr>
                <w:rFonts w:ascii="仿宋_GB2312" w:eastAsia="仿宋_GB2312"/>
                <w:color w:val="000000"/>
                <w:sz w:val="24"/>
              </w:rPr>
            </w:pPr>
            <w:r>
              <w:rPr>
                <w:rFonts w:ascii="仿宋_GB2312" w:eastAsia="仿宋_GB2312" w:hint="eastAsia"/>
                <w:color w:val="000000"/>
                <w:sz w:val="24"/>
                <w:lang w:val="en-US"/>
              </w:rPr>
              <w:t>2015.9.11</w:t>
            </w:r>
          </w:p>
        </w:tc>
      </w:tr>
    </w:tbl>
    <w:p w:rsidR="009563BE" w:rsidRDefault="009563BE">
      <w:pPr>
        <w:spacing w:before="238" w:line="364" w:lineRule="auto"/>
        <w:ind w:left="100" w:right="1118"/>
        <w:rPr>
          <w:rFonts w:ascii="仿宋" w:eastAsia="仿宋"/>
          <w:sz w:val="32"/>
        </w:rPr>
      </w:pPr>
    </w:p>
    <w:p w:rsidR="009563BE" w:rsidRDefault="009563BE">
      <w:pPr>
        <w:spacing w:before="238" w:line="364" w:lineRule="auto"/>
        <w:ind w:left="100" w:right="1118"/>
        <w:rPr>
          <w:rFonts w:ascii="仿宋" w:eastAsia="仿宋"/>
          <w:sz w:val="32"/>
        </w:rPr>
      </w:pPr>
    </w:p>
    <w:sectPr w:rsidR="009563BE">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47829"/>
    <w:multiLevelType w:val="singleLevel"/>
    <w:tmpl w:val="42B4782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BE"/>
    <w:rsid w:val="009563BE"/>
    <w:rsid w:val="00AF728B"/>
    <w:rsid w:val="00ED0E71"/>
    <w:rsid w:val="096814F9"/>
    <w:rsid w:val="0C3A4C20"/>
    <w:rsid w:val="0DE83818"/>
    <w:rsid w:val="183B119E"/>
    <w:rsid w:val="212728E0"/>
    <w:rsid w:val="2BFB29D4"/>
    <w:rsid w:val="2C077BEB"/>
    <w:rsid w:val="2E3C673F"/>
    <w:rsid w:val="4FBD6C02"/>
    <w:rsid w:val="4FD82A12"/>
    <w:rsid w:val="523229A2"/>
    <w:rsid w:val="6E6B3D29"/>
    <w:rsid w:val="7238366A"/>
    <w:rsid w:val="72FF4199"/>
    <w:rsid w:val="7835260B"/>
    <w:rsid w:val="78DA6EDE"/>
    <w:rsid w:val="7DB4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237"/>
      <w:ind w:left="100"/>
      <w:outlineLvl w:val="0"/>
    </w:pPr>
    <w:rPr>
      <w:rFonts w:ascii="仿宋" w:eastAsia="仿宋" w:hAnsi="仿宋"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0"/>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rsid w:val="00ED0E71"/>
    <w:rPr>
      <w:sz w:val="18"/>
      <w:szCs w:val="18"/>
    </w:rPr>
  </w:style>
  <w:style w:type="character" w:customStyle="1" w:styleId="Char">
    <w:name w:val="批注框文本 Char"/>
    <w:basedOn w:val="a0"/>
    <w:link w:val="a5"/>
    <w:rsid w:val="00ED0E71"/>
    <w:rPr>
      <w:rFonts w:ascii="宋体" w:hAnsi="宋体" w:cs="宋体"/>
      <w:sz w:val="18"/>
      <w:szCs w:val="18"/>
      <w:lang w:val="zh-CN" w:bidi="zh-CN"/>
    </w:rPr>
  </w:style>
  <w:style w:type="paragraph" w:styleId="a6">
    <w:name w:val="Title"/>
    <w:basedOn w:val="a"/>
    <w:next w:val="a"/>
    <w:link w:val="Char0"/>
    <w:qFormat/>
    <w:rsid w:val="00AF728B"/>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6"/>
    <w:rsid w:val="00AF728B"/>
    <w:rPr>
      <w:rFonts w:asciiTheme="majorHAnsi" w:hAnsiTheme="majorHAnsi" w:cstheme="majorBidi"/>
      <w:b/>
      <w:bCs/>
      <w:sz w:val="32"/>
      <w:szCs w:val="3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237"/>
      <w:ind w:left="100"/>
      <w:outlineLvl w:val="0"/>
    </w:pPr>
    <w:rPr>
      <w:rFonts w:ascii="仿宋" w:eastAsia="仿宋" w:hAnsi="仿宋"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0"/>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rsid w:val="00ED0E71"/>
    <w:rPr>
      <w:sz w:val="18"/>
      <w:szCs w:val="18"/>
    </w:rPr>
  </w:style>
  <w:style w:type="character" w:customStyle="1" w:styleId="Char">
    <w:name w:val="批注框文本 Char"/>
    <w:basedOn w:val="a0"/>
    <w:link w:val="a5"/>
    <w:rsid w:val="00ED0E71"/>
    <w:rPr>
      <w:rFonts w:ascii="宋体" w:hAnsi="宋体" w:cs="宋体"/>
      <w:sz w:val="18"/>
      <w:szCs w:val="18"/>
      <w:lang w:val="zh-CN" w:bidi="zh-CN"/>
    </w:rPr>
  </w:style>
  <w:style w:type="paragraph" w:styleId="a6">
    <w:name w:val="Title"/>
    <w:basedOn w:val="a"/>
    <w:next w:val="a"/>
    <w:link w:val="Char0"/>
    <w:qFormat/>
    <w:rsid w:val="00AF728B"/>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6"/>
    <w:rsid w:val="00AF728B"/>
    <w:rPr>
      <w:rFonts w:asciiTheme="majorHAnsi" w:hAnsiTheme="majorHAnsi" w:cstheme="majorBidi"/>
      <w:b/>
      <w:bCs/>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574</Words>
  <Characters>3273</Characters>
  <Application>Microsoft Office Word</Application>
  <DocSecurity>0</DocSecurity>
  <Lines>27</Lines>
  <Paragraphs>7</Paragraphs>
  <ScaleCrop>false</ScaleCrop>
  <Company>Sky123.Org</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茶叶生产与加工示范特色实训基地建设情况</dc:title>
  <dc:creator>X</dc:creator>
  <cp:lastModifiedBy>Sky123.Org</cp:lastModifiedBy>
  <cp:revision>3</cp:revision>
  <dcterms:created xsi:type="dcterms:W3CDTF">2018-05-22T11:01:00Z</dcterms:created>
  <dcterms:modified xsi:type="dcterms:W3CDTF">2018-05-22T11:07:00Z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2018-05-19T00:00:00Z</vt:filetime>
  </property>
  <property fmtid="{D5CDD505-2E9C-101B-9397-08002B2CF9AE}" pid="3" name="Creator">
    <vt:lpwstr>Microsoft® Word 2010</vt:lpwstr>
  </property>
  <property fmtid="{D5CDD505-2E9C-101B-9397-08002B2CF9AE}" pid="4" name="LastSaved">
    <vt:filetime>2018-05-22T00:00:00Z</vt:filetime>
  </property>
  <property fmtid="{D5CDD505-2E9C-101B-9397-08002B2CF9AE}" pid="5" name="KSOProductBuildVer">
    <vt:lpwstr>2052-10.1.0.7346</vt:lpwstr>
  </property>
</Properties>
</file>